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FD" w:rsidRDefault="00D355FD" w:rsidP="00D355FD">
      <w:pPr>
        <w:spacing w:line="560" w:lineRule="exact"/>
        <w:rPr>
          <w:rFonts w:ascii="彩虹黑体" w:eastAsia="彩虹黑体" w:hAnsi="等线" w:cs="宋体"/>
          <w:color w:val="000000"/>
          <w:kern w:val="0"/>
          <w:sz w:val="32"/>
          <w:szCs w:val="32"/>
        </w:rPr>
      </w:pPr>
    </w:p>
    <w:p w:rsidR="00FB7B72" w:rsidRDefault="00E363FF" w:rsidP="00FB7B72">
      <w:pPr>
        <w:spacing w:line="640" w:lineRule="exact"/>
        <w:jc w:val="center"/>
        <w:rPr>
          <w:rFonts w:ascii="彩虹小标宋" w:eastAsia="彩虹小标宋" w:hAnsiTheme="minorEastAsia" w:cstheme="minorEastAsia"/>
          <w:sz w:val="44"/>
          <w:szCs w:val="44"/>
        </w:rPr>
      </w:pPr>
      <w:r w:rsidRPr="008161C3">
        <w:rPr>
          <w:rFonts w:ascii="彩虹小标宋" w:eastAsia="彩虹小标宋" w:hAnsiTheme="minorEastAsia" w:cstheme="minorEastAsia" w:hint="eastAsia"/>
          <w:sz w:val="44"/>
          <w:szCs w:val="44"/>
        </w:rPr>
        <w:t>关于</w:t>
      </w:r>
      <w:r w:rsidR="00734F3B" w:rsidRPr="00DF1E39">
        <w:rPr>
          <w:rFonts w:ascii="彩虹小标宋" w:eastAsia="彩虹小标宋" w:hAnsiTheme="minorEastAsia" w:cstheme="minorEastAsia" w:hint="eastAsia"/>
          <w:sz w:val="44"/>
          <w:szCs w:val="44"/>
        </w:rPr>
        <w:t>中国建设银行</w:t>
      </w:r>
      <w:r w:rsidR="00FB7B72" w:rsidRPr="00FB7B72">
        <w:rPr>
          <w:rFonts w:ascii="彩虹小标宋" w:eastAsia="彩虹小标宋" w:hAnsiTheme="minorEastAsia" w:cstheme="minorEastAsia" w:hint="eastAsia"/>
          <w:sz w:val="44"/>
          <w:szCs w:val="44"/>
        </w:rPr>
        <w:t>浙江省分行“乾元—聚盈”（按日）开放式资产组合型</w:t>
      </w:r>
      <w:r w:rsidR="002825A9" w:rsidRPr="002825A9">
        <w:rPr>
          <w:rFonts w:ascii="彩虹小标宋" w:eastAsia="彩虹小标宋" w:hAnsiTheme="minorEastAsia" w:cstheme="minorEastAsia" w:hint="eastAsia"/>
          <w:sz w:val="44"/>
          <w:szCs w:val="44"/>
        </w:rPr>
        <w:t>人民币</w:t>
      </w:r>
    </w:p>
    <w:p w:rsidR="00185932" w:rsidRPr="008161C3" w:rsidRDefault="004B61ED" w:rsidP="00FB7B72">
      <w:pPr>
        <w:spacing w:line="640" w:lineRule="exact"/>
        <w:jc w:val="center"/>
        <w:rPr>
          <w:rFonts w:ascii="彩虹小标宋" w:eastAsia="彩虹小标宋" w:hAnsiTheme="minorEastAsia" w:cstheme="minorEastAsia"/>
          <w:sz w:val="44"/>
          <w:szCs w:val="44"/>
        </w:rPr>
      </w:pPr>
      <w:r w:rsidRPr="008161C3">
        <w:rPr>
          <w:rFonts w:ascii="彩虹小标宋" w:eastAsia="彩虹小标宋" w:hAnsiTheme="minorEastAsia" w:cstheme="minorEastAsia" w:hint="eastAsia"/>
          <w:sz w:val="44"/>
          <w:szCs w:val="44"/>
        </w:rPr>
        <w:t>理财产品</w:t>
      </w:r>
      <w:r w:rsidR="00E363FF" w:rsidRPr="008161C3">
        <w:rPr>
          <w:rFonts w:ascii="彩虹小标宋" w:eastAsia="彩虹小标宋" w:hAnsiTheme="minorEastAsia" w:cstheme="minorEastAsia" w:hint="eastAsia"/>
          <w:sz w:val="44"/>
          <w:szCs w:val="44"/>
        </w:rPr>
        <w:t>提前终止的公告</w:t>
      </w:r>
    </w:p>
    <w:p w:rsidR="008161C3" w:rsidRPr="002825A9" w:rsidRDefault="008161C3" w:rsidP="008161C3">
      <w:pPr>
        <w:spacing w:line="560" w:lineRule="exact"/>
        <w:ind w:firstLineChars="200" w:firstLine="640"/>
        <w:rPr>
          <w:rFonts w:ascii="彩虹粗仿宋" w:eastAsia="彩虹粗仿宋" w:hAnsiTheme="minorEastAsia" w:cstheme="minorEastAsia"/>
          <w:sz w:val="32"/>
          <w:szCs w:val="32"/>
        </w:rPr>
      </w:pPr>
    </w:p>
    <w:p w:rsidR="00251A22" w:rsidRPr="008161C3" w:rsidRDefault="00251A22" w:rsidP="008161C3">
      <w:pPr>
        <w:spacing w:line="560" w:lineRule="exact"/>
        <w:rPr>
          <w:rFonts w:ascii="彩虹粗仿宋" w:eastAsia="彩虹粗仿宋" w:hAnsiTheme="minorEastAsia" w:cstheme="minorEastAsia"/>
          <w:sz w:val="32"/>
          <w:szCs w:val="32"/>
        </w:rPr>
      </w:pP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尊敬的客户：</w:t>
      </w:r>
    </w:p>
    <w:p w:rsidR="00251A22" w:rsidRPr="008161C3" w:rsidRDefault="001903C7" w:rsidP="008161C3">
      <w:pPr>
        <w:spacing w:line="560" w:lineRule="exact"/>
        <w:ind w:firstLineChars="200" w:firstLine="640"/>
        <w:rPr>
          <w:rFonts w:ascii="彩虹粗仿宋" w:eastAsia="彩虹粗仿宋" w:hAnsiTheme="minorEastAsia" w:cstheme="minorEastAsia"/>
          <w:sz w:val="32"/>
          <w:szCs w:val="32"/>
        </w:rPr>
      </w:pP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根据理财产品说明书第</w:t>
      </w:r>
      <w:r w:rsidR="00F80F51">
        <w:rPr>
          <w:rFonts w:ascii="彩虹粗仿宋" w:eastAsia="彩虹粗仿宋" w:hAnsiTheme="minorEastAsia" w:cstheme="minorEastAsia" w:hint="eastAsia"/>
          <w:sz w:val="32"/>
          <w:szCs w:val="32"/>
        </w:rPr>
        <w:t>六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条“提前终止”的约定，</w:t>
      </w:r>
      <w:r w:rsidR="004B61ED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中国建设银行</w:t>
      </w:r>
      <w:r w:rsidR="00FB7B72" w:rsidRPr="00FB7B72">
        <w:rPr>
          <w:rFonts w:ascii="彩虹粗仿宋" w:eastAsia="彩虹粗仿宋" w:hAnsiTheme="minorEastAsia" w:cstheme="minorEastAsia" w:hint="eastAsia"/>
          <w:sz w:val="32"/>
          <w:szCs w:val="32"/>
        </w:rPr>
        <w:t>浙江省分行</w:t>
      </w:r>
      <w:r w:rsidR="004B61ED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拟提前终止</w:t>
      </w:r>
      <w:r w:rsidR="00F879EF" w:rsidRPr="00F879EF">
        <w:rPr>
          <w:rFonts w:ascii="彩虹粗仿宋" w:eastAsia="彩虹粗仿宋" w:hAnsiTheme="minorEastAsia" w:cstheme="minorEastAsia" w:hint="eastAsia"/>
          <w:sz w:val="32"/>
          <w:szCs w:val="32"/>
        </w:rPr>
        <w:t>中国建设银行浙江省分行</w:t>
      </w:r>
      <w:r w:rsidR="00FB7B72" w:rsidRPr="00FB7B72">
        <w:rPr>
          <w:rFonts w:ascii="彩虹粗仿宋" w:eastAsia="彩虹粗仿宋" w:hAnsiTheme="minorEastAsia" w:cstheme="minorEastAsia" w:hint="eastAsia"/>
          <w:sz w:val="32"/>
          <w:szCs w:val="32"/>
        </w:rPr>
        <w:t>“乾元—聚盈”（按日）开放式资产组合型</w:t>
      </w:r>
      <w:r w:rsidR="002825A9" w:rsidRPr="0095367B">
        <w:rPr>
          <w:rFonts w:ascii="彩虹粗仿宋" w:eastAsia="彩虹粗仿宋" w:hAnsiTheme="minorEastAsia" w:cstheme="minorEastAsia" w:hint="eastAsia"/>
          <w:sz w:val="32"/>
          <w:szCs w:val="32"/>
        </w:rPr>
        <w:t>人民币</w:t>
      </w:r>
      <w:r w:rsidR="004B61ED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理财产品（产品编号：</w:t>
      </w:r>
      <w:r w:rsidR="00FB7B72" w:rsidRPr="00FB7B72">
        <w:rPr>
          <w:rFonts w:ascii="彩虹粗仿宋" w:eastAsia="彩虹粗仿宋" w:hAnsiTheme="minorEastAsia" w:cstheme="minorEastAsia"/>
          <w:sz w:val="32"/>
          <w:szCs w:val="32"/>
        </w:rPr>
        <w:t>ZJ072016001000Y01</w:t>
      </w:r>
      <w:r w:rsidR="004B61ED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、全国银行业理财信息登记系统编码：</w:t>
      </w:r>
      <w:r w:rsidR="00FB7B72" w:rsidRPr="00FB7B72">
        <w:rPr>
          <w:rFonts w:ascii="彩虹粗仿宋" w:eastAsia="彩虹粗仿宋" w:hAnsiTheme="minorEastAsia" w:cstheme="minorEastAsia"/>
          <w:sz w:val="32"/>
          <w:szCs w:val="32"/>
        </w:rPr>
        <w:t>C1010516005955</w:t>
      </w:r>
      <w:r w:rsidR="004B61ED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）</w:t>
      </w:r>
      <w:r w:rsidR="00F879EF">
        <w:rPr>
          <w:rFonts w:ascii="彩虹粗仿宋" w:eastAsia="彩虹粗仿宋" w:hAnsiTheme="minorEastAsia" w:cstheme="minorEastAsia" w:hint="eastAsia"/>
          <w:sz w:val="32"/>
          <w:szCs w:val="32"/>
        </w:rPr>
        <w:t>（下称“本</w:t>
      </w:r>
      <w:r w:rsidR="00F879EF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理财产品</w:t>
      </w:r>
      <w:r w:rsidR="00F879EF">
        <w:rPr>
          <w:rFonts w:ascii="彩虹粗仿宋" w:eastAsia="彩虹粗仿宋" w:hAnsiTheme="minorEastAsia" w:cstheme="minorEastAsia" w:hint="eastAsia"/>
          <w:sz w:val="32"/>
          <w:szCs w:val="32"/>
        </w:rPr>
        <w:t>”），</w:t>
      </w:r>
      <w:r w:rsidR="00251A22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现将有关情况公告如下:</w:t>
      </w:r>
    </w:p>
    <w:p w:rsidR="00F764D8" w:rsidRPr="008161C3" w:rsidRDefault="00F879EF" w:rsidP="00F879EF">
      <w:pPr>
        <w:spacing w:line="560" w:lineRule="exact"/>
        <w:ind w:firstLineChars="200" w:firstLine="640"/>
        <w:rPr>
          <w:rFonts w:ascii="彩虹粗仿宋" w:eastAsia="彩虹粗仿宋" w:hAnsiTheme="minorEastAsia" w:cstheme="minorEastAsia"/>
          <w:sz w:val="32"/>
          <w:szCs w:val="32"/>
        </w:rPr>
      </w:pPr>
      <w:r w:rsidRPr="00F879EF">
        <w:rPr>
          <w:rFonts w:ascii="彩虹粗仿宋" w:eastAsia="彩虹粗仿宋" w:hAnsiTheme="minorEastAsia" w:cstheme="minorEastAsia" w:hint="eastAsia"/>
          <w:sz w:val="32"/>
          <w:szCs w:val="32"/>
        </w:rPr>
        <w:t>本理财产品于2016年</w:t>
      </w:r>
      <w:r>
        <w:rPr>
          <w:rFonts w:ascii="彩虹粗仿宋" w:eastAsia="彩虹粗仿宋" w:hAnsiTheme="minorEastAsia" w:cstheme="minorEastAsia" w:hint="eastAsia"/>
          <w:sz w:val="32"/>
          <w:szCs w:val="32"/>
        </w:rPr>
        <w:t>9</w:t>
      </w:r>
      <w:r w:rsidRPr="00F879EF">
        <w:rPr>
          <w:rFonts w:ascii="彩虹粗仿宋" w:eastAsia="彩虹粗仿宋" w:hAnsiTheme="minorEastAsia" w:cstheme="minorEastAsia" w:hint="eastAsia"/>
          <w:sz w:val="32"/>
          <w:szCs w:val="32"/>
        </w:rPr>
        <w:t>月</w:t>
      </w:r>
      <w:r>
        <w:rPr>
          <w:rFonts w:ascii="彩虹粗仿宋" w:eastAsia="彩虹粗仿宋" w:hAnsiTheme="minorEastAsia" w:cstheme="minorEastAsia" w:hint="eastAsia"/>
          <w:sz w:val="32"/>
          <w:szCs w:val="32"/>
        </w:rPr>
        <w:t>9</w:t>
      </w:r>
      <w:r w:rsidRPr="00F879EF">
        <w:rPr>
          <w:rFonts w:ascii="彩虹粗仿宋" w:eastAsia="彩虹粗仿宋" w:hAnsiTheme="minorEastAsia" w:cstheme="minorEastAsia" w:hint="eastAsia"/>
          <w:sz w:val="32"/>
          <w:szCs w:val="32"/>
        </w:rPr>
        <w:t>日成立，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综合考虑市场情况发生</w:t>
      </w:r>
      <w:r w:rsidR="001903C7" w:rsidRPr="008161C3">
        <w:rPr>
          <w:rFonts w:ascii="彩虹粗仿宋" w:eastAsia="彩虹粗仿宋" w:hAnsiTheme="minorEastAsia" w:cstheme="minorEastAsia"/>
          <w:sz w:val="32"/>
          <w:szCs w:val="32"/>
        </w:rPr>
        <w:t>较大变化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，</w:t>
      </w:r>
      <w:r w:rsidRPr="00F879EF">
        <w:rPr>
          <w:rFonts w:ascii="彩虹粗仿宋" w:eastAsia="彩虹粗仿宋" w:hAnsiTheme="minorEastAsia" w:cstheme="minorEastAsia" w:hint="eastAsia"/>
          <w:sz w:val="32"/>
          <w:szCs w:val="32"/>
        </w:rPr>
        <w:t>本理财产品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如继续运作，可能对投资者收益产生一定影响。为保护投资者权益，根据理财产品说明书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第</w:t>
      </w:r>
      <w:r>
        <w:rPr>
          <w:rFonts w:ascii="彩虹粗仿宋" w:eastAsia="彩虹粗仿宋" w:hAnsiTheme="minorEastAsia" w:cstheme="minorEastAsia" w:hint="eastAsia"/>
          <w:sz w:val="32"/>
          <w:szCs w:val="32"/>
        </w:rPr>
        <w:t>六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条“提前终止”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的约定，中国建设银行</w:t>
      </w:r>
      <w:r w:rsidRPr="00FB7B72">
        <w:rPr>
          <w:rFonts w:ascii="彩虹粗仿宋" w:eastAsia="彩虹粗仿宋" w:hAnsiTheme="minorEastAsia" w:cstheme="minorEastAsia" w:hint="eastAsia"/>
          <w:sz w:val="32"/>
          <w:szCs w:val="32"/>
        </w:rPr>
        <w:t>浙江省分行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拟于</w:t>
      </w:r>
      <w:r w:rsidR="00F80F51">
        <w:rPr>
          <w:rFonts w:ascii="彩虹粗仿宋" w:eastAsia="彩虹粗仿宋" w:hAnsiTheme="minorEastAsia" w:cstheme="minorEastAsia" w:hint="eastAsia"/>
          <w:sz w:val="32"/>
          <w:szCs w:val="32"/>
        </w:rPr>
        <w:t>2021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年</w:t>
      </w:r>
      <w:r w:rsidR="00F80F51">
        <w:rPr>
          <w:rFonts w:ascii="彩虹粗仿宋" w:eastAsia="彩虹粗仿宋" w:hAnsiTheme="minorEastAsia" w:cstheme="minorEastAsia" w:hint="eastAsia"/>
          <w:sz w:val="32"/>
          <w:szCs w:val="32"/>
        </w:rPr>
        <w:t>9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月</w:t>
      </w:r>
      <w:r w:rsidR="00141871">
        <w:rPr>
          <w:rFonts w:ascii="彩虹粗仿宋" w:eastAsia="彩虹粗仿宋" w:hAnsiTheme="minorEastAsia" w:cstheme="minorEastAsia" w:hint="eastAsia"/>
          <w:sz w:val="32"/>
          <w:szCs w:val="32"/>
        </w:rPr>
        <w:t>28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日（</w:t>
      </w:r>
      <w:r>
        <w:rPr>
          <w:rFonts w:ascii="彩虹粗仿宋" w:eastAsia="彩虹粗仿宋" w:hAnsiTheme="minorEastAsia" w:cstheme="minorEastAsia" w:hint="eastAsia"/>
          <w:sz w:val="32"/>
          <w:szCs w:val="32"/>
        </w:rPr>
        <w:t>下称“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提前终止日</w:t>
      </w:r>
      <w:r>
        <w:rPr>
          <w:rFonts w:ascii="彩虹粗仿宋" w:eastAsia="彩虹粗仿宋" w:hAnsiTheme="minorEastAsia" w:cstheme="minorEastAsia" w:hint="eastAsia"/>
          <w:sz w:val="32"/>
          <w:szCs w:val="32"/>
        </w:rPr>
        <w:t>”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）提前终止</w:t>
      </w:r>
      <w:r w:rsidRPr="00F879EF">
        <w:rPr>
          <w:rFonts w:ascii="彩虹粗仿宋" w:eastAsia="彩虹粗仿宋" w:hAnsiTheme="minorEastAsia" w:cstheme="minorEastAsia" w:hint="eastAsia"/>
          <w:sz w:val="32"/>
          <w:szCs w:val="32"/>
        </w:rPr>
        <w:t>本理财产品</w:t>
      </w:r>
      <w:r w:rsidR="001903C7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。</w:t>
      </w:r>
    </w:p>
    <w:p w:rsidR="001903C7" w:rsidRPr="008161C3" w:rsidRDefault="00D52E43" w:rsidP="00D52E43">
      <w:pPr>
        <w:spacing w:line="560" w:lineRule="exact"/>
        <w:ind w:firstLineChars="200" w:firstLine="640"/>
        <w:rPr>
          <w:rFonts w:ascii="彩虹粗仿宋" w:eastAsia="彩虹粗仿宋" w:hAnsiTheme="minorEastAsia" w:cstheme="minorEastAsia"/>
          <w:sz w:val="32"/>
          <w:szCs w:val="32"/>
        </w:rPr>
      </w:pPr>
      <w:r w:rsidRPr="00D52E43">
        <w:rPr>
          <w:rFonts w:ascii="彩虹粗仿宋" w:eastAsia="彩虹粗仿宋" w:hAnsiTheme="minorEastAsia" w:cstheme="minorEastAsia" w:hint="eastAsia"/>
          <w:sz w:val="32"/>
          <w:szCs w:val="32"/>
        </w:rPr>
        <w:t>客户可于2021年</w:t>
      </w:r>
      <w:r>
        <w:rPr>
          <w:rFonts w:ascii="彩虹粗仿宋" w:eastAsia="彩虹粗仿宋" w:hAnsiTheme="minorEastAsia" w:cstheme="minorEastAsia" w:hint="eastAsia"/>
          <w:sz w:val="32"/>
          <w:szCs w:val="32"/>
        </w:rPr>
        <w:t>9</w:t>
      </w:r>
      <w:r w:rsidRPr="00D52E43">
        <w:rPr>
          <w:rFonts w:ascii="彩虹粗仿宋" w:eastAsia="彩虹粗仿宋" w:hAnsiTheme="minorEastAsia" w:cstheme="minorEastAsia" w:hint="eastAsia"/>
          <w:sz w:val="32"/>
          <w:szCs w:val="32"/>
        </w:rPr>
        <w:t>月</w:t>
      </w:r>
      <w:r w:rsidR="00141871">
        <w:rPr>
          <w:rFonts w:ascii="彩虹粗仿宋" w:eastAsia="彩虹粗仿宋" w:hAnsiTheme="minorEastAsia" w:cstheme="minorEastAsia" w:hint="eastAsia"/>
          <w:sz w:val="32"/>
          <w:szCs w:val="32"/>
        </w:rPr>
        <w:t>27</w:t>
      </w:r>
      <w:r w:rsidRPr="00D52E43">
        <w:rPr>
          <w:rFonts w:ascii="彩虹粗仿宋" w:eastAsia="彩虹粗仿宋" w:hAnsiTheme="minorEastAsia" w:cstheme="minorEastAsia" w:hint="eastAsia"/>
          <w:sz w:val="32"/>
          <w:szCs w:val="32"/>
        </w:rPr>
        <w:t>日（含）前每个工作日的9:00-15:30通过中国建设银行网点、1:00-15:30通过中国建设银行手机银行、网上银行等渠道提交产品赎回申请，赎回资金将实时划转至客户指定账户。</w:t>
      </w:r>
    </w:p>
    <w:p w:rsidR="001903C7" w:rsidRPr="008161C3" w:rsidRDefault="001903C7" w:rsidP="008161C3">
      <w:pPr>
        <w:spacing w:line="560" w:lineRule="exact"/>
        <w:ind w:firstLineChars="200" w:firstLine="640"/>
        <w:rPr>
          <w:rFonts w:ascii="彩虹粗仿宋" w:eastAsia="彩虹粗仿宋" w:hAnsiTheme="minorEastAsia" w:cstheme="minorEastAsia"/>
          <w:sz w:val="32"/>
          <w:szCs w:val="32"/>
        </w:rPr>
      </w:pPr>
      <w:bookmarkStart w:id="0" w:name="_Hlk34930335"/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如客户未按照上述程序进行赎回</w:t>
      </w:r>
      <w:bookmarkEnd w:id="0"/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，自</w:t>
      </w:r>
      <w:r w:rsidR="00BF6E64">
        <w:rPr>
          <w:rFonts w:ascii="彩虹粗仿宋" w:eastAsia="彩虹粗仿宋" w:hAnsiTheme="minorEastAsia" w:cstheme="minorEastAsia" w:hint="eastAsia"/>
          <w:sz w:val="32"/>
          <w:szCs w:val="32"/>
        </w:rPr>
        <w:t>2021</w:t>
      </w:r>
      <w:r w:rsidR="00BF6E64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年</w:t>
      </w:r>
      <w:r w:rsidR="00BF6E64">
        <w:rPr>
          <w:rFonts w:ascii="彩虹粗仿宋" w:eastAsia="彩虹粗仿宋" w:hAnsiTheme="minorEastAsia" w:cstheme="minorEastAsia" w:hint="eastAsia"/>
          <w:sz w:val="32"/>
          <w:szCs w:val="32"/>
        </w:rPr>
        <w:t>9</w:t>
      </w:r>
      <w:r w:rsidR="00BF6E64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月</w:t>
      </w:r>
      <w:r w:rsidR="00141871">
        <w:rPr>
          <w:rFonts w:ascii="彩虹粗仿宋" w:eastAsia="彩虹粗仿宋" w:hAnsiTheme="minorEastAsia" w:cstheme="minorEastAsia" w:hint="eastAsia"/>
          <w:sz w:val="32"/>
          <w:szCs w:val="32"/>
        </w:rPr>
        <w:t>28</w:t>
      </w:r>
      <w:r w:rsidR="00BF6E64"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日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起，</w:t>
      </w:r>
      <w:r w:rsidR="00B71FEE">
        <w:rPr>
          <w:rFonts w:ascii="彩虹粗仿宋" w:eastAsia="彩虹粗仿宋" w:hAnsiTheme="minorEastAsia" w:cstheme="minorEastAsia" w:hint="eastAsia"/>
          <w:sz w:val="32"/>
          <w:szCs w:val="32"/>
        </w:rPr>
        <w:t>本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理财</w:t>
      </w:r>
      <w:r w:rsidRPr="008161C3">
        <w:rPr>
          <w:rFonts w:ascii="彩虹粗仿宋" w:eastAsia="彩虹粗仿宋" w:hAnsiTheme="minorEastAsia" w:cstheme="minorEastAsia"/>
          <w:sz w:val="32"/>
          <w:szCs w:val="32"/>
        </w:rPr>
        <w:t>产品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将进入清算程序，清算</w:t>
      </w:r>
      <w:bookmarkStart w:id="1" w:name="_Hlk34929948"/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将按照理财产品说明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lastRenderedPageBreak/>
        <w:t>书有关约定执行，</w:t>
      </w:r>
      <w:bookmarkStart w:id="2" w:name="_Hlk35243985"/>
      <w:bookmarkEnd w:id="1"/>
      <w:r w:rsidR="00B71FEE" w:rsidRPr="00FD4C34">
        <w:rPr>
          <w:rFonts w:ascii="彩虹粗仿宋" w:eastAsia="彩虹粗仿宋" w:hAnsiTheme="minorEastAsia" w:cstheme="minorEastAsia" w:hint="eastAsia"/>
          <w:sz w:val="32"/>
          <w:szCs w:val="32"/>
        </w:rPr>
        <w:t>向客户兑付的资金将按照截止提前终止日</w:t>
      </w:r>
      <w:r w:rsidR="00B71FEE" w:rsidRPr="008161C3">
        <w:rPr>
          <w:rFonts w:ascii="彩虹粗仿宋" w:eastAsia="彩虹粗仿宋" w:hAnsiTheme="minorEastAsia" w:cstheme="minorEastAsia"/>
          <w:sz w:val="32"/>
          <w:szCs w:val="32"/>
        </w:rPr>
        <w:t>前一个自然日</w:t>
      </w:r>
      <w:r w:rsidR="00B71FEE" w:rsidRPr="00FD4C34">
        <w:rPr>
          <w:rFonts w:ascii="彩虹粗仿宋" w:eastAsia="彩虹粗仿宋" w:hAnsiTheme="minorEastAsia" w:cstheme="minorEastAsia" w:hint="eastAsia"/>
          <w:sz w:val="32"/>
          <w:szCs w:val="32"/>
        </w:rPr>
        <w:t>的持有天数计算收益，兑付的本金及收益不迟于提前终止日后5个工作日内划转至客户指定账户，如</w:t>
      </w:r>
      <w:proofErr w:type="gramStart"/>
      <w:r w:rsidR="00B71FEE" w:rsidRPr="00FD4C34">
        <w:rPr>
          <w:rFonts w:ascii="彩虹粗仿宋" w:eastAsia="彩虹粗仿宋" w:hAnsiTheme="minorEastAsia" w:cstheme="minorEastAsia" w:hint="eastAsia"/>
          <w:sz w:val="32"/>
          <w:szCs w:val="32"/>
        </w:rPr>
        <w:t>遇中国</w:t>
      </w:r>
      <w:proofErr w:type="gramEnd"/>
      <w:r w:rsidR="00B71FEE" w:rsidRPr="00FD4C34">
        <w:rPr>
          <w:rFonts w:ascii="彩虹粗仿宋" w:eastAsia="彩虹粗仿宋" w:hAnsiTheme="minorEastAsia" w:cstheme="minorEastAsia" w:hint="eastAsia"/>
          <w:sz w:val="32"/>
          <w:szCs w:val="32"/>
        </w:rPr>
        <w:t>大陆法定休假日，则相应顺延。提前终止日至资金实际到账日之间，客户资金不计息。</w:t>
      </w:r>
    </w:p>
    <w:bookmarkEnd w:id="2"/>
    <w:p w:rsidR="001903C7" w:rsidRPr="008161C3" w:rsidRDefault="001903C7" w:rsidP="008161C3">
      <w:pPr>
        <w:spacing w:line="560" w:lineRule="exact"/>
        <w:ind w:firstLineChars="200" w:firstLine="640"/>
        <w:rPr>
          <w:rFonts w:ascii="彩虹粗仿宋" w:eastAsia="彩虹粗仿宋" w:hAnsiTheme="minorEastAsia" w:cstheme="minorEastAsia"/>
          <w:sz w:val="32"/>
          <w:szCs w:val="32"/>
        </w:rPr>
      </w:pP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感谢您一直以来对建设银行的支持！</w:t>
      </w:r>
    </w:p>
    <w:p w:rsidR="00E3648C" w:rsidRPr="008161C3" w:rsidRDefault="00E3648C" w:rsidP="008161C3">
      <w:pPr>
        <w:spacing w:line="560" w:lineRule="exact"/>
        <w:ind w:firstLineChars="200" w:firstLine="640"/>
        <w:rPr>
          <w:rFonts w:ascii="彩虹粗仿宋" w:eastAsia="彩虹粗仿宋" w:hAnsiTheme="minorEastAsia" w:cstheme="minorEastAsia"/>
          <w:sz w:val="32"/>
          <w:szCs w:val="32"/>
        </w:rPr>
      </w:pPr>
      <w:bookmarkStart w:id="3" w:name="_GoBack"/>
      <w:bookmarkEnd w:id="3"/>
    </w:p>
    <w:p w:rsidR="00251A22" w:rsidRPr="008161C3" w:rsidRDefault="00251A22" w:rsidP="008161C3">
      <w:pPr>
        <w:spacing w:line="560" w:lineRule="exact"/>
        <w:ind w:firstLineChars="200" w:firstLine="640"/>
        <w:jc w:val="right"/>
        <w:rPr>
          <w:rFonts w:ascii="彩虹粗仿宋" w:eastAsia="彩虹粗仿宋" w:hAnsiTheme="minorEastAsia" w:cstheme="minorEastAsia"/>
          <w:sz w:val="32"/>
          <w:szCs w:val="32"/>
        </w:rPr>
      </w:pP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中国建设银行股份有限公司</w:t>
      </w:r>
      <w:r w:rsidR="00B71FEE">
        <w:rPr>
          <w:rFonts w:ascii="彩虹粗仿宋" w:eastAsia="彩虹粗仿宋" w:hAnsiTheme="minorEastAsia" w:cstheme="minorEastAsia" w:hint="eastAsia"/>
          <w:sz w:val="32"/>
          <w:szCs w:val="32"/>
        </w:rPr>
        <w:t>浙江省分行</w:t>
      </w:r>
    </w:p>
    <w:p w:rsidR="00251A22" w:rsidRPr="008161C3" w:rsidRDefault="00251A22" w:rsidP="008161C3">
      <w:pPr>
        <w:spacing w:line="560" w:lineRule="exact"/>
        <w:ind w:firstLineChars="200" w:firstLine="640"/>
        <w:jc w:val="right"/>
        <w:rPr>
          <w:rFonts w:ascii="彩虹粗仿宋" w:eastAsia="彩虹粗仿宋" w:hAnsiTheme="minorEastAsia" w:cstheme="minorEastAsia"/>
          <w:sz w:val="32"/>
          <w:szCs w:val="32"/>
        </w:rPr>
      </w:pP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20</w:t>
      </w:r>
      <w:r w:rsidR="00B71FEE">
        <w:rPr>
          <w:rFonts w:ascii="彩虹粗仿宋" w:eastAsia="彩虹粗仿宋" w:hAnsiTheme="minorEastAsia" w:cstheme="minorEastAsia" w:hint="eastAsia"/>
          <w:sz w:val="32"/>
          <w:szCs w:val="32"/>
        </w:rPr>
        <w:t>21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年</w:t>
      </w:r>
      <w:r w:rsidR="00B71FEE">
        <w:rPr>
          <w:rFonts w:ascii="彩虹粗仿宋" w:eastAsia="彩虹粗仿宋" w:hAnsiTheme="minorEastAsia" w:cstheme="minorEastAsia" w:hint="eastAsia"/>
          <w:sz w:val="32"/>
          <w:szCs w:val="32"/>
        </w:rPr>
        <w:t>9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月</w:t>
      </w:r>
      <w:r w:rsidR="00B71FEE">
        <w:rPr>
          <w:rFonts w:ascii="彩虹粗仿宋" w:eastAsia="彩虹粗仿宋" w:hAnsiTheme="minorEastAsia" w:cstheme="minorEastAsia" w:hint="eastAsia"/>
          <w:sz w:val="32"/>
          <w:szCs w:val="32"/>
        </w:rPr>
        <w:t>2</w:t>
      </w:r>
      <w:r w:rsidR="007F3522">
        <w:rPr>
          <w:rFonts w:ascii="彩虹粗仿宋" w:eastAsia="彩虹粗仿宋" w:hAnsiTheme="minorEastAsia" w:cstheme="minorEastAsia" w:hint="eastAsia"/>
          <w:sz w:val="32"/>
          <w:szCs w:val="32"/>
        </w:rPr>
        <w:t>3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日</w:t>
      </w:r>
      <w:r w:rsidRPr="008161C3">
        <w:rPr>
          <w:rFonts w:ascii="彩虹粗仿宋" w:eastAsia="彩虹粗仿宋" w:hAnsiTheme="minorEastAsia" w:cstheme="minorEastAsia" w:hint="eastAsia"/>
          <w:sz w:val="32"/>
          <w:szCs w:val="32"/>
        </w:rPr>
        <w:t> </w:t>
      </w:r>
    </w:p>
    <w:p w:rsidR="00251A22" w:rsidRDefault="00251A22">
      <w:pPr>
        <w:widowControl/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251A22" w:rsidSect="001C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0D" w:rsidRDefault="006F7D0D" w:rsidP="00B46EF6">
      <w:r>
        <w:separator/>
      </w:r>
    </w:p>
  </w:endnote>
  <w:endnote w:type="continuationSeparator" w:id="0">
    <w:p w:rsidR="006F7D0D" w:rsidRDefault="006F7D0D" w:rsidP="00B4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0D" w:rsidRDefault="006F7D0D" w:rsidP="00B46EF6">
      <w:r>
        <w:separator/>
      </w:r>
    </w:p>
  </w:footnote>
  <w:footnote w:type="continuationSeparator" w:id="0">
    <w:p w:rsidR="006F7D0D" w:rsidRDefault="006F7D0D" w:rsidP="00B4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0E"/>
    <w:rsid w:val="000074CA"/>
    <w:rsid w:val="00013FA5"/>
    <w:rsid w:val="0001668A"/>
    <w:rsid w:val="000223A2"/>
    <w:rsid w:val="00025D6E"/>
    <w:rsid w:val="00026E56"/>
    <w:rsid w:val="00030EAE"/>
    <w:rsid w:val="00034ED2"/>
    <w:rsid w:val="00044055"/>
    <w:rsid w:val="00045EBB"/>
    <w:rsid w:val="00057FD9"/>
    <w:rsid w:val="00070FC4"/>
    <w:rsid w:val="00080BFC"/>
    <w:rsid w:val="00087A3D"/>
    <w:rsid w:val="00092956"/>
    <w:rsid w:val="000D5A16"/>
    <w:rsid w:val="000E7804"/>
    <w:rsid w:val="000F505F"/>
    <w:rsid w:val="00106A9C"/>
    <w:rsid w:val="00115A43"/>
    <w:rsid w:val="001175C1"/>
    <w:rsid w:val="001203C4"/>
    <w:rsid w:val="0012444C"/>
    <w:rsid w:val="00126F58"/>
    <w:rsid w:val="001361CE"/>
    <w:rsid w:val="00141871"/>
    <w:rsid w:val="0015629C"/>
    <w:rsid w:val="00157F11"/>
    <w:rsid w:val="00166AEE"/>
    <w:rsid w:val="00170EAA"/>
    <w:rsid w:val="00170EC5"/>
    <w:rsid w:val="00172A27"/>
    <w:rsid w:val="00185932"/>
    <w:rsid w:val="001903C7"/>
    <w:rsid w:val="00197044"/>
    <w:rsid w:val="001A7944"/>
    <w:rsid w:val="001B3E6D"/>
    <w:rsid w:val="001B5184"/>
    <w:rsid w:val="001C0CFA"/>
    <w:rsid w:val="001D1CB9"/>
    <w:rsid w:val="001D4627"/>
    <w:rsid w:val="001D5004"/>
    <w:rsid w:val="001E5248"/>
    <w:rsid w:val="001F18C5"/>
    <w:rsid w:val="001F411A"/>
    <w:rsid w:val="001F575E"/>
    <w:rsid w:val="001F6531"/>
    <w:rsid w:val="0020139C"/>
    <w:rsid w:val="00201489"/>
    <w:rsid w:val="002048CB"/>
    <w:rsid w:val="00207B0D"/>
    <w:rsid w:val="00214D37"/>
    <w:rsid w:val="00216F14"/>
    <w:rsid w:val="00235C7A"/>
    <w:rsid w:val="002366AD"/>
    <w:rsid w:val="002368B5"/>
    <w:rsid w:val="0024105D"/>
    <w:rsid w:val="00251A22"/>
    <w:rsid w:val="002571BC"/>
    <w:rsid w:val="00276049"/>
    <w:rsid w:val="00276411"/>
    <w:rsid w:val="002825A9"/>
    <w:rsid w:val="0028613E"/>
    <w:rsid w:val="002A06AE"/>
    <w:rsid w:val="002A09F7"/>
    <w:rsid w:val="002A4194"/>
    <w:rsid w:val="002A4E66"/>
    <w:rsid w:val="002A6611"/>
    <w:rsid w:val="002B134A"/>
    <w:rsid w:val="002B135A"/>
    <w:rsid w:val="003002C3"/>
    <w:rsid w:val="0030236C"/>
    <w:rsid w:val="00314CD3"/>
    <w:rsid w:val="003172EF"/>
    <w:rsid w:val="0033398B"/>
    <w:rsid w:val="003349CB"/>
    <w:rsid w:val="00334BA0"/>
    <w:rsid w:val="00335C83"/>
    <w:rsid w:val="00337D95"/>
    <w:rsid w:val="003644C9"/>
    <w:rsid w:val="00364CFE"/>
    <w:rsid w:val="00382F17"/>
    <w:rsid w:val="0038354A"/>
    <w:rsid w:val="00393F1D"/>
    <w:rsid w:val="003A6CD6"/>
    <w:rsid w:val="003B502B"/>
    <w:rsid w:val="003B662E"/>
    <w:rsid w:val="003C1AD9"/>
    <w:rsid w:val="003C60C4"/>
    <w:rsid w:val="003C7CD5"/>
    <w:rsid w:val="003D1A59"/>
    <w:rsid w:val="003D1B47"/>
    <w:rsid w:val="003D3F11"/>
    <w:rsid w:val="003E4E6E"/>
    <w:rsid w:val="003F7377"/>
    <w:rsid w:val="0041391E"/>
    <w:rsid w:val="0041640F"/>
    <w:rsid w:val="0042219D"/>
    <w:rsid w:val="00430292"/>
    <w:rsid w:val="00432CCE"/>
    <w:rsid w:val="004449CF"/>
    <w:rsid w:val="00445A1F"/>
    <w:rsid w:val="00453556"/>
    <w:rsid w:val="00460E93"/>
    <w:rsid w:val="004617B9"/>
    <w:rsid w:val="00464535"/>
    <w:rsid w:val="00474DC7"/>
    <w:rsid w:val="004916B4"/>
    <w:rsid w:val="0049321B"/>
    <w:rsid w:val="004952B7"/>
    <w:rsid w:val="00495E76"/>
    <w:rsid w:val="004A4C3F"/>
    <w:rsid w:val="004A4F34"/>
    <w:rsid w:val="004B4431"/>
    <w:rsid w:val="004B61ED"/>
    <w:rsid w:val="004C6223"/>
    <w:rsid w:val="004C6913"/>
    <w:rsid w:val="004C7BD6"/>
    <w:rsid w:val="004D3D28"/>
    <w:rsid w:val="004E1206"/>
    <w:rsid w:val="004F0281"/>
    <w:rsid w:val="004F2D79"/>
    <w:rsid w:val="00501064"/>
    <w:rsid w:val="00502FA2"/>
    <w:rsid w:val="00507D57"/>
    <w:rsid w:val="005128D7"/>
    <w:rsid w:val="005230C5"/>
    <w:rsid w:val="00523EB8"/>
    <w:rsid w:val="00531047"/>
    <w:rsid w:val="00533259"/>
    <w:rsid w:val="00546694"/>
    <w:rsid w:val="00546C75"/>
    <w:rsid w:val="00546E38"/>
    <w:rsid w:val="00554425"/>
    <w:rsid w:val="00557B73"/>
    <w:rsid w:val="00560D09"/>
    <w:rsid w:val="005615A1"/>
    <w:rsid w:val="00570B75"/>
    <w:rsid w:val="0057641C"/>
    <w:rsid w:val="005813DF"/>
    <w:rsid w:val="00592168"/>
    <w:rsid w:val="00595218"/>
    <w:rsid w:val="005963EC"/>
    <w:rsid w:val="005A01E3"/>
    <w:rsid w:val="005B7F50"/>
    <w:rsid w:val="005C2DCB"/>
    <w:rsid w:val="005C3147"/>
    <w:rsid w:val="005C3861"/>
    <w:rsid w:val="005C5EFB"/>
    <w:rsid w:val="005D6974"/>
    <w:rsid w:val="005E6B66"/>
    <w:rsid w:val="005E7714"/>
    <w:rsid w:val="00630913"/>
    <w:rsid w:val="0063292E"/>
    <w:rsid w:val="00651657"/>
    <w:rsid w:val="00651A94"/>
    <w:rsid w:val="0065620B"/>
    <w:rsid w:val="0067623C"/>
    <w:rsid w:val="00677FC4"/>
    <w:rsid w:val="006803D2"/>
    <w:rsid w:val="006808FC"/>
    <w:rsid w:val="00681DB2"/>
    <w:rsid w:val="00696750"/>
    <w:rsid w:val="006A0C5E"/>
    <w:rsid w:val="006A3A14"/>
    <w:rsid w:val="006A6C38"/>
    <w:rsid w:val="006A6D1D"/>
    <w:rsid w:val="006B2A6A"/>
    <w:rsid w:val="006B34EF"/>
    <w:rsid w:val="006B548F"/>
    <w:rsid w:val="006C5184"/>
    <w:rsid w:val="006C58AC"/>
    <w:rsid w:val="006E051E"/>
    <w:rsid w:val="006E08C2"/>
    <w:rsid w:val="006E198E"/>
    <w:rsid w:val="006F4F4E"/>
    <w:rsid w:val="006F7D0D"/>
    <w:rsid w:val="007118D1"/>
    <w:rsid w:val="007129C6"/>
    <w:rsid w:val="007172A8"/>
    <w:rsid w:val="00721F95"/>
    <w:rsid w:val="00723A50"/>
    <w:rsid w:val="00724CEB"/>
    <w:rsid w:val="00730687"/>
    <w:rsid w:val="00731613"/>
    <w:rsid w:val="00734F3B"/>
    <w:rsid w:val="00734F96"/>
    <w:rsid w:val="00736DC6"/>
    <w:rsid w:val="007476D9"/>
    <w:rsid w:val="0075221E"/>
    <w:rsid w:val="007527F3"/>
    <w:rsid w:val="00767603"/>
    <w:rsid w:val="00781868"/>
    <w:rsid w:val="00791A9E"/>
    <w:rsid w:val="007934AE"/>
    <w:rsid w:val="007D267E"/>
    <w:rsid w:val="007D3600"/>
    <w:rsid w:val="007D3601"/>
    <w:rsid w:val="007D3B70"/>
    <w:rsid w:val="007D41B4"/>
    <w:rsid w:val="007D6CDA"/>
    <w:rsid w:val="007E1A68"/>
    <w:rsid w:val="007E51A9"/>
    <w:rsid w:val="007F3522"/>
    <w:rsid w:val="007F399C"/>
    <w:rsid w:val="007F70EE"/>
    <w:rsid w:val="0080095B"/>
    <w:rsid w:val="00807A53"/>
    <w:rsid w:val="00812410"/>
    <w:rsid w:val="008161C3"/>
    <w:rsid w:val="00820813"/>
    <w:rsid w:val="0082472B"/>
    <w:rsid w:val="00825351"/>
    <w:rsid w:val="0083449F"/>
    <w:rsid w:val="0083471B"/>
    <w:rsid w:val="0083748A"/>
    <w:rsid w:val="00840C5C"/>
    <w:rsid w:val="00841F4F"/>
    <w:rsid w:val="008539C7"/>
    <w:rsid w:val="00855C8B"/>
    <w:rsid w:val="008776B3"/>
    <w:rsid w:val="00883E63"/>
    <w:rsid w:val="0089343F"/>
    <w:rsid w:val="00896722"/>
    <w:rsid w:val="00896B17"/>
    <w:rsid w:val="008A12CF"/>
    <w:rsid w:val="008A29EA"/>
    <w:rsid w:val="008A592A"/>
    <w:rsid w:val="008B3DEC"/>
    <w:rsid w:val="008C00EF"/>
    <w:rsid w:val="008C03D6"/>
    <w:rsid w:val="008C57E8"/>
    <w:rsid w:val="008D2806"/>
    <w:rsid w:val="008D5593"/>
    <w:rsid w:val="008E7735"/>
    <w:rsid w:val="008E786F"/>
    <w:rsid w:val="0090053E"/>
    <w:rsid w:val="00902324"/>
    <w:rsid w:val="0091057B"/>
    <w:rsid w:val="00912640"/>
    <w:rsid w:val="00916B66"/>
    <w:rsid w:val="009322AA"/>
    <w:rsid w:val="00936FE4"/>
    <w:rsid w:val="00940C1B"/>
    <w:rsid w:val="0094575B"/>
    <w:rsid w:val="009666C8"/>
    <w:rsid w:val="00966DF3"/>
    <w:rsid w:val="00971F11"/>
    <w:rsid w:val="009754A2"/>
    <w:rsid w:val="009912FB"/>
    <w:rsid w:val="0099416A"/>
    <w:rsid w:val="009B4387"/>
    <w:rsid w:val="009B68E1"/>
    <w:rsid w:val="009D2FE7"/>
    <w:rsid w:val="009F0865"/>
    <w:rsid w:val="009F22D1"/>
    <w:rsid w:val="009F2CC8"/>
    <w:rsid w:val="00A0142B"/>
    <w:rsid w:val="00A077BB"/>
    <w:rsid w:val="00A304EA"/>
    <w:rsid w:val="00A3663B"/>
    <w:rsid w:val="00A37E57"/>
    <w:rsid w:val="00A47980"/>
    <w:rsid w:val="00A51BB5"/>
    <w:rsid w:val="00A623B1"/>
    <w:rsid w:val="00A63CE1"/>
    <w:rsid w:val="00A66785"/>
    <w:rsid w:val="00A6754D"/>
    <w:rsid w:val="00A73835"/>
    <w:rsid w:val="00A746EC"/>
    <w:rsid w:val="00A750E1"/>
    <w:rsid w:val="00A77134"/>
    <w:rsid w:val="00A82881"/>
    <w:rsid w:val="00A82F9E"/>
    <w:rsid w:val="00A84D64"/>
    <w:rsid w:val="00AA2673"/>
    <w:rsid w:val="00AB2D07"/>
    <w:rsid w:val="00AB5CC8"/>
    <w:rsid w:val="00AC0630"/>
    <w:rsid w:val="00AC7FE0"/>
    <w:rsid w:val="00AD7355"/>
    <w:rsid w:val="00AE0E97"/>
    <w:rsid w:val="00AE53A6"/>
    <w:rsid w:val="00AE553F"/>
    <w:rsid w:val="00B0186D"/>
    <w:rsid w:val="00B22A79"/>
    <w:rsid w:val="00B23A91"/>
    <w:rsid w:val="00B24142"/>
    <w:rsid w:val="00B37F4A"/>
    <w:rsid w:val="00B40306"/>
    <w:rsid w:val="00B44423"/>
    <w:rsid w:val="00B46EF6"/>
    <w:rsid w:val="00B50664"/>
    <w:rsid w:val="00B55F7D"/>
    <w:rsid w:val="00B60105"/>
    <w:rsid w:val="00B71FEE"/>
    <w:rsid w:val="00B81C33"/>
    <w:rsid w:val="00B84F88"/>
    <w:rsid w:val="00B86C29"/>
    <w:rsid w:val="00B9014C"/>
    <w:rsid w:val="00BA2897"/>
    <w:rsid w:val="00BA5B0A"/>
    <w:rsid w:val="00BA7D95"/>
    <w:rsid w:val="00BB00CB"/>
    <w:rsid w:val="00BB1169"/>
    <w:rsid w:val="00BC5256"/>
    <w:rsid w:val="00BD2D64"/>
    <w:rsid w:val="00BE122B"/>
    <w:rsid w:val="00BE3811"/>
    <w:rsid w:val="00BE5B61"/>
    <w:rsid w:val="00BF6E64"/>
    <w:rsid w:val="00C21C41"/>
    <w:rsid w:val="00C22E0A"/>
    <w:rsid w:val="00C242B8"/>
    <w:rsid w:val="00C27203"/>
    <w:rsid w:val="00C31CC3"/>
    <w:rsid w:val="00C324C6"/>
    <w:rsid w:val="00C32758"/>
    <w:rsid w:val="00C3301A"/>
    <w:rsid w:val="00C37EFC"/>
    <w:rsid w:val="00C428EA"/>
    <w:rsid w:val="00C47115"/>
    <w:rsid w:val="00C477F1"/>
    <w:rsid w:val="00C6087E"/>
    <w:rsid w:val="00C66A91"/>
    <w:rsid w:val="00C713D3"/>
    <w:rsid w:val="00C74E74"/>
    <w:rsid w:val="00C847A5"/>
    <w:rsid w:val="00C84CEC"/>
    <w:rsid w:val="00C85118"/>
    <w:rsid w:val="00C8674C"/>
    <w:rsid w:val="00C96CF8"/>
    <w:rsid w:val="00CA2814"/>
    <w:rsid w:val="00CC0FBE"/>
    <w:rsid w:val="00CC44CE"/>
    <w:rsid w:val="00CC48B4"/>
    <w:rsid w:val="00CD49DD"/>
    <w:rsid w:val="00CE42C2"/>
    <w:rsid w:val="00CE686F"/>
    <w:rsid w:val="00D01770"/>
    <w:rsid w:val="00D0352D"/>
    <w:rsid w:val="00D117BE"/>
    <w:rsid w:val="00D12321"/>
    <w:rsid w:val="00D355FD"/>
    <w:rsid w:val="00D4056E"/>
    <w:rsid w:val="00D411A3"/>
    <w:rsid w:val="00D42294"/>
    <w:rsid w:val="00D431E4"/>
    <w:rsid w:val="00D44452"/>
    <w:rsid w:val="00D459E4"/>
    <w:rsid w:val="00D4612A"/>
    <w:rsid w:val="00D5104B"/>
    <w:rsid w:val="00D52E43"/>
    <w:rsid w:val="00D57C7E"/>
    <w:rsid w:val="00D63661"/>
    <w:rsid w:val="00D908F8"/>
    <w:rsid w:val="00D94DF0"/>
    <w:rsid w:val="00DA7140"/>
    <w:rsid w:val="00DB1754"/>
    <w:rsid w:val="00DB34C5"/>
    <w:rsid w:val="00DC5AA0"/>
    <w:rsid w:val="00DC7518"/>
    <w:rsid w:val="00DE2106"/>
    <w:rsid w:val="00E12F01"/>
    <w:rsid w:val="00E17147"/>
    <w:rsid w:val="00E25536"/>
    <w:rsid w:val="00E309BB"/>
    <w:rsid w:val="00E30A54"/>
    <w:rsid w:val="00E35289"/>
    <w:rsid w:val="00E363FF"/>
    <w:rsid w:val="00E3648C"/>
    <w:rsid w:val="00E3703F"/>
    <w:rsid w:val="00E3790B"/>
    <w:rsid w:val="00E45992"/>
    <w:rsid w:val="00E46CE6"/>
    <w:rsid w:val="00E5247B"/>
    <w:rsid w:val="00E537EF"/>
    <w:rsid w:val="00E550DF"/>
    <w:rsid w:val="00E57408"/>
    <w:rsid w:val="00E622F4"/>
    <w:rsid w:val="00E63AC1"/>
    <w:rsid w:val="00E66F6A"/>
    <w:rsid w:val="00E67223"/>
    <w:rsid w:val="00E83B53"/>
    <w:rsid w:val="00E9219A"/>
    <w:rsid w:val="00EA13A9"/>
    <w:rsid w:val="00EA19D5"/>
    <w:rsid w:val="00EA2E31"/>
    <w:rsid w:val="00EA5CC0"/>
    <w:rsid w:val="00EB3F50"/>
    <w:rsid w:val="00EC17BF"/>
    <w:rsid w:val="00EC6F12"/>
    <w:rsid w:val="00EE0FFF"/>
    <w:rsid w:val="00EE25D4"/>
    <w:rsid w:val="00EF4676"/>
    <w:rsid w:val="00F20C66"/>
    <w:rsid w:val="00F20FB5"/>
    <w:rsid w:val="00F30104"/>
    <w:rsid w:val="00F302F9"/>
    <w:rsid w:val="00F3397B"/>
    <w:rsid w:val="00F35E39"/>
    <w:rsid w:val="00F37A46"/>
    <w:rsid w:val="00F4334D"/>
    <w:rsid w:val="00F466B9"/>
    <w:rsid w:val="00F527FC"/>
    <w:rsid w:val="00F52B7B"/>
    <w:rsid w:val="00F6508D"/>
    <w:rsid w:val="00F70D10"/>
    <w:rsid w:val="00F76170"/>
    <w:rsid w:val="00F76287"/>
    <w:rsid w:val="00F764D8"/>
    <w:rsid w:val="00F76C83"/>
    <w:rsid w:val="00F76DB9"/>
    <w:rsid w:val="00F80F51"/>
    <w:rsid w:val="00F82830"/>
    <w:rsid w:val="00F8772D"/>
    <w:rsid w:val="00F879EF"/>
    <w:rsid w:val="00FA07BC"/>
    <w:rsid w:val="00FA5C50"/>
    <w:rsid w:val="00FB41CE"/>
    <w:rsid w:val="00FB7B72"/>
    <w:rsid w:val="00FD63AE"/>
    <w:rsid w:val="00FF074D"/>
    <w:rsid w:val="0434350D"/>
    <w:rsid w:val="04DF26FA"/>
    <w:rsid w:val="06301CA7"/>
    <w:rsid w:val="071814A8"/>
    <w:rsid w:val="0A822CD8"/>
    <w:rsid w:val="0C5A7FFE"/>
    <w:rsid w:val="0C5B064A"/>
    <w:rsid w:val="0D8D3ADA"/>
    <w:rsid w:val="19BE620F"/>
    <w:rsid w:val="1AD52D2E"/>
    <w:rsid w:val="1BF91499"/>
    <w:rsid w:val="1C840F20"/>
    <w:rsid w:val="1E2A4AB6"/>
    <w:rsid w:val="2075501C"/>
    <w:rsid w:val="2387580A"/>
    <w:rsid w:val="26D9004C"/>
    <w:rsid w:val="270101D7"/>
    <w:rsid w:val="29440CF3"/>
    <w:rsid w:val="2B333919"/>
    <w:rsid w:val="2CF349ED"/>
    <w:rsid w:val="2D9F2CFE"/>
    <w:rsid w:val="2EE83AA7"/>
    <w:rsid w:val="34354316"/>
    <w:rsid w:val="388F0604"/>
    <w:rsid w:val="3E4E40F2"/>
    <w:rsid w:val="3F26664B"/>
    <w:rsid w:val="3F4F4459"/>
    <w:rsid w:val="42287351"/>
    <w:rsid w:val="43283FDF"/>
    <w:rsid w:val="43B42C4C"/>
    <w:rsid w:val="46D17AFB"/>
    <w:rsid w:val="4A0214A5"/>
    <w:rsid w:val="4A6F7E35"/>
    <w:rsid w:val="4AC66522"/>
    <w:rsid w:val="4AEA01F0"/>
    <w:rsid w:val="4BF27B65"/>
    <w:rsid w:val="4C8B5D18"/>
    <w:rsid w:val="4DCF214D"/>
    <w:rsid w:val="4F1961E4"/>
    <w:rsid w:val="4F7E77C7"/>
    <w:rsid w:val="506755CA"/>
    <w:rsid w:val="51EF2795"/>
    <w:rsid w:val="55E23B2F"/>
    <w:rsid w:val="59A1434A"/>
    <w:rsid w:val="5C7D0D91"/>
    <w:rsid w:val="5D60000F"/>
    <w:rsid w:val="61AB1D4E"/>
    <w:rsid w:val="63374848"/>
    <w:rsid w:val="676E0610"/>
    <w:rsid w:val="67D77C25"/>
    <w:rsid w:val="6AA61C4D"/>
    <w:rsid w:val="6B505C62"/>
    <w:rsid w:val="6C140506"/>
    <w:rsid w:val="6C851673"/>
    <w:rsid w:val="6D372D89"/>
    <w:rsid w:val="6F9C4B58"/>
    <w:rsid w:val="71CE74B9"/>
    <w:rsid w:val="766333BE"/>
    <w:rsid w:val="788D785B"/>
    <w:rsid w:val="78B43D57"/>
    <w:rsid w:val="78E96EAA"/>
    <w:rsid w:val="7ACA1372"/>
    <w:rsid w:val="7BA020DC"/>
    <w:rsid w:val="7D10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C0CFA"/>
    <w:pPr>
      <w:jc w:val="left"/>
    </w:pPr>
    <w:rPr>
      <w:lang w:val="zh-CN"/>
    </w:rPr>
  </w:style>
  <w:style w:type="paragraph" w:styleId="a4">
    <w:name w:val="Balloon Text"/>
    <w:basedOn w:val="a"/>
    <w:link w:val="Char0"/>
    <w:qFormat/>
    <w:rsid w:val="001C0CFA"/>
    <w:rPr>
      <w:sz w:val="18"/>
      <w:szCs w:val="18"/>
      <w:lang w:val="zh-CN"/>
    </w:rPr>
  </w:style>
  <w:style w:type="paragraph" w:styleId="a5">
    <w:name w:val="footer"/>
    <w:basedOn w:val="a"/>
    <w:link w:val="Char1"/>
    <w:qFormat/>
    <w:rsid w:val="001C0CF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qFormat/>
    <w:rsid w:val="001C0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annotation subject"/>
    <w:basedOn w:val="a3"/>
    <w:next w:val="a3"/>
    <w:link w:val="Char3"/>
    <w:qFormat/>
    <w:rsid w:val="001C0CFA"/>
    <w:rPr>
      <w:b/>
      <w:bCs/>
    </w:rPr>
  </w:style>
  <w:style w:type="character" w:styleId="a8">
    <w:name w:val="annotation reference"/>
    <w:qFormat/>
    <w:rsid w:val="001C0CFA"/>
    <w:rPr>
      <w:sz w:val="21"/>
      <w:szCs w:val="21"/>
    </w:rPr>
  </w:style>
  <w:style w:type="character" w:customStyle="1" w:styleId="Char">
    <w:name w:val="批注文字 Char"/>
    <w:link w:val="a3"/>
    <w:qFormat/>
    <w:rsid w:val="001C0CFA"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sid w:val="001C0CFA"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sid w:val="001C0CFA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6"/>
    <w:qFormat/>
    <w:rsid w:val="001C0CFA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qFormat/>
    <w:rsid w:val="001C0CFA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rsid w:val="001C0CFA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C0CFA"/>
    <w:pPr>
      <w:jc w:val="left"/>
    </w:pPr>
    <w:rPr>
      <w:lang w:val="zh-CN"/>
    </w:rPr>
  </w:style>
  <w:style w:type="paragraph" w:styleId="a4">
    <w:name w:val="Balloon Text"/>
    <w:basedOn w:val="a"/>
    <w:link w:val="Char0"/>
    <w:qFormat/>
    <w:rsid w:val="001C0CFA"/>
    <w:rPr>
      <w:sz w:val="18"/>
      <w:szCs w:val="18"/>
      <w:lang w:val="zh-CN"/>
    </w:rPr>
  </w:style>
  <w:style w:type="paragraph" w:styleId="a5">
    <w:name w:val="footer"/>
    <w:basedOn w:val="a"/>
    <w:link w:val="Char1"/>
    <w:qFormat/>
    <w:rsid w:val="001C0CF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qFormat/>
    <w:rsid w:val="001C0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annotation subject"/>
    <w:basedOn w:val="a3"/>
    <w:next w:val="a3"/>
    <w:link w:val="Char3"/>
    <w:qFormat/>
    <w:rsid w:val="001C0CFA"/>
    <w:rPr>
      <w:b/>
      <w:bCs/>
    </w:rPr>
  </w:style>
  <w:style w:type="character" w:styleId="a8">
    <w:name w:val="annotation reference"/>
    <w:qFormat/>
    <w:rsid w:val="001C0CFA"/>
    <w:rPr>
      <w:sz w:val="21"/>
      <w:szCs w:val="21"/>
    </w:rPr>
  </w:style>
  <w:style w:type="character" w:customStyle="1" w:styleId="Char">
    <w:name w:val="批注文字 Char"/>
    <w:link w:val="a3"/>
    <w:qFormat/>
    <w:rsid w:val="001C0CFA"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sid w:val="001C0CFA"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sid w:val="001C0CFA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6"/>
    <w:qFormat/>
    <w:rsid w:val="001C0CFA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qFormat/>
    <w:rsid w:val="001C0CFA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rsid w:val="001C0CFA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99</Words>
  <Characters>568</Characters>
  <Application>Microsoft Office Word</Application>
  <DocSecurity>0</DocSecurity>
  <Lines>4</Lines>
  <Paragraphs>1</Paragraphs>
  <ScaleCrop>false</ScaleCrop>
  <Company>CCBFUND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陆曼</cp:lastModifiedBy>
  <cp:revision>45</cp:revision>
  <cp:lastPrinted>2019-03-05T04:30:00Z</cp:lastPrinted>
  <dcterms:created xsi:type="dcterms:W3CDTF">2020-07-09T02:42:00Z</dcterms:created>
  <dcterms:modified xsi:type="dcterms:W3CDTF">2021-09-23T07:18:00Z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