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9B8" w:rsidRPr="00C568CC" w:rsidRDefault="00C349B8" w:rsidP="00C568CC">
      <w:pPr>
        <w:ind w:firstLineChars="196" w:firstLine="866"/>
        <w:jc w:val="center"/>
        <w:rPr>
          <w:rFonts w:ascii="宋体" w:hAnsi="宋体" w:cs="宋体"/>
          <w:b/>
          <w:kern w:val="0"/>
          <w:sz w:val="44"/>
          <w:szCs w:val="44"/>
        </w:rPr>
      </w:pPr>
      <w:r w:rsidRPr="00C568CC">
        <w:rPr>
          <w:rFonts w:ascii="宋体" w:hAnsi="宋体" w:cs="宋体" w:hint="eastAsia"/>
          <w:b/>
          <w:kern w:val="0"/>
          <w:sz w:val="44"/>
          <w:szCs w:val="44"/>
        </w:rPr>
        <w:t>苏宁分期</w:t>
      </w:r>
      <w:r w:rsidR="00311B31" w:rsidRPr="00C568CC">
        <w:rPr>
          <w:rFonts w:ascii="宋体" w:hAnsi="宋体" w:cs="宋体" w:hint="eastAsia"/>
          <w:b/>
          <w:kern w:val="0"/>
          <w:sz w:val="44"/>
          <w:szCs w:val="44"/>
        </w:rPr>
        <w:t xml:space="preserve">  畅享美食</w:t>
      </w:r>
    </w:p>
    <w:p w:rsidR="00DB2C4F" w:rsidRPr="00950BDD" w:rsidRDefault="00DB2C4F" w:rsidP="00950BDD">
      <w:pPr>
        <w:ind w:firstLineChars="192" w:firstLine="540"/>
        <w:rPr>
          <w:rFonts w:ascii="宋体" w:hAnsi="宋体" w:cs="宋体"/>
          <w:kern w:val="0"/>
          <w:sz w:val="28"/>
          <w:szCs w:val="28"/>
        </w:rPr>
      </w:pPr>
      <w:r w:rsidRPr="00B25034">
        <w:rPr>
          <w:rFonts w:ascii="宋体" w:hAnsi="宋体" w:hint="eastAsia"/>
          <w:b/>
          <w:sz w:val="28"/>
          <w:szCs w:val="28"/>
        </w:rPr>
        <w:t>活动时间：</w:t>
      </w:r>
      <w:r w:rsidR="00950BDD">
        <w:rPr>
          <w:rFonts w:ascii="宋体" w:hAnsi="宋体" w:cs="宋体" w:hint="eastAsia"/>
          <w:kern w:val="0"/>
          <w:sz w:val="28"/>
          <w:szCs w:val="28"/>
        </w:rPr>
        <w:t>2012</w:t>
      </w:r>
      <w:r w:rsidR="00950BDD" w:rsidRPr="00B25034">
        <w:rPr>
          <w:rFonts w:ascii="宋体" w:hAnsi="宋体" w:cs="宋体" w:hint="eastAsia"/>
          <w:kern w:val="0"/>
          <w:sz w:val="28"/>
          <w:szCs w:val="28"/>
        </w:rPr>
        <w:t>年</w:t>
      </w:r>
      <w:r w:rsidR="00950BDD">
        <w:rPr>
          <w:rFonts w:ascii="宋体" w:hAnsi="宋体" w:cs="宋体" w:hint="eastAsia"/>
          <w:kern w:val="0"/>
          <w:sz w:val="28"/>
          <w:szCs w:val="28"/>
        </w:rPr>
        <w:t>1</w:t>
      </w:r>
      <w:r w:rsidR="00311B31">
        <w:rPr>
          <w:rFonts w:ascii="宋体" w:hAnsi="宋体" w:cs="宋体" w:hint="eastAsia"/>
          <w:kern w:val="0"/>
          <w:sz w:val="28"/>
          <w:szCs w:val="28"/>
        </w:rPr>
        <w:t>2</w:t>
      </w:r>
      <w:r w:rsidR="00950BDD" w:rsidRPr="00B25034">
        <w:rPr>
          <w:rFonts w:ascii="宋体" w:hAnsi="宋体" w:cs="宋体" w:hint="eastAsia"/>
          <w:kern w:val="0"/>
          <w:sz w:val="28"/>
          <w:szCs w:val="28"/>
        </w:rPr>
        <w:t>月</w:t>
      </w:r>
      <w:r w:rsidR="00311B31">
        <w:rPr>
          <w:rFonts w:ascii="宋体" w:hAnsi="宋体" w:cs="宋体" w:hint="eastAsia"/>
          <w:kern w:val="0"/>
          <w:sz w:val="28"/>
          <w:szCs w:val="28"/>
        </w:rPr>
        <w:t>8</w:t>
      </w:r>
      <w:r w:rsidR="00950BDD">
        <w:rPr>
          <w:rFonts w:ascii="宋体" w:hAnsi="宋体" w:cs="宋体" w:hint="eastAsia"/>
          <w:kern w:val="0"/>
          <w:sz w:val="28"/>
          <w:szCs w:val="28"/>
        </w:rPr>
        <w:t>日-2012年12月</w:t>
      </w:r>
      <w:r w:rsidR="00311B31">
        <w:rPr>
          <w:rFonts w:ascii="宋体" w:hAnsi="宋体" w:cs="宋体" w:hint="eastAsia"/>
          <w:kern w:val="0"/>
          <w:sz w:val="28"/>
          <w:szCs w:val="28"/>
        </w:rPr>
        <w:t>23</w:t>
      </w:r>
      <w:r w:rsidR="00950BDD">
        <w:rPr>
          <w:rFonts w:ascii="宋体" w:hAnsi="宋体" w:cs="宋体" w:hint="eastAsia"/>
          <w:kern w:val="0"/>
          <w:sz w:val="28"/>
          <w:szCs w:val="28"/>
        </w:rPr>
        <w:t>日</w:t>
      </w:r>
      <w:r w:rsidRPr="00B25034">
        <w:rPr>
          <w:rFonts w:ascii="宋体" w:hAnsi="宋体" w:cs="宋体" w:hint="eastAsia"/>
          <w:kern w:val="0"/>
          <w:sz w:val="28"/>
          <w:szCs w:val="28"/>
        </w:rPr>
        <w:t>，以分期刷卡交易日为准。</w:t>
      </w:r>
    </w:p>
    <w:p w:rsidR="00DB2C4F" w:rsidRDefault="00DB2C4F" w:rsidP="00DB2C4F">
      <w:pPr>
        <w:ind w:firstLine="570"/>
        <w:rPr>
          <w:rFonts w:ascii="宋体" w:hAnsi="宋体" w:cs="宋体"/>
          <w:kern w:val="0"/>
          <w:sz w:val="28"/>
          <w:szCs w:val="28"/>
        </w:rPr>
      </w:pPr>
      <w:r w:rsidRPr="00B25034">
        <w:rPr>
          <w:rFonts w:ascii="宋体" w:hAnsi="宋体" w:hint="eastAsia"/>
          <w:b/>
          <w:sz w:val="28"/>
          <w:szCs w:val="28"/>
        </w:rPr>
        <w:t>活动对象：</w:t>
      </w:r>
      <w:r w:rsidRPr="00B25034">
        <w:rPr>
          <w:rFonts w:ascii="宋体" w:hAnsi="宋体" w:cs="宋体" w:hint="eastAsia"/>
          <w:kern w:val="0"/>
          <w:sz w:val="28"/>
          <w:szCs w:val="28"/>
        </w:rPr>
        <w:t>本次活动对象为所有账户状态正常的建设银行信用卡持卡人（不含商务卡），主、附卡可单独参加活动。</w:t>
      </w:r>
    </w:p>
    <w:p w:rsidR="00C349B8" w:rsidRDefault="00DB2C4F" w:rsidP="00DB2C4F">
      <w:pPr>
        <w:spacing w:line="360" w:lineRule="auto"/>
        <w:ind w:firstLineChars="200" w:firstLine="562"/>
        <w:rPr>
          <w:rFonts w:ascii="宋体" w:hAnsi="宋体"/>
          <w:b/>
          <w:sz w:val="28"/>
          <w:szCs w:val="28"/>
        </w:rPr>
      </w:pPr>
      <w:r w:rsidRPr="00B25034">
        <w:rPr>
          <w:rFonts w:ascii="宋体" w:hAnsi="宋体" w:hint="eastAsia"/>
          <w:b/>
          <w:sz w:val="28"/>
          <w:szCs w:val="28"/>
        </w:rPr>
        <w:t>活动内容：</w:t>
      </w:r>
    </w:p>
    <w:p w:rsidR="00C349B8" w:rsidRPr="00C349B8" w:rsidRDefault="00311B31" w:rsidP="00C349B8">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2012</w:t>
      </w:r>
      <w:r w:rsidRPr="00B25034">
        <w:rPr>
          <w:rFonts w:ascii="宋体" w:hAnsi="宋体" w:cs="宋体" w:hint="eastAsia"/>
          <w:kern w:val="0"/>
          <w:sz w:val="28"/>
          <w:szCs w:val="28"/>
        </w:rPr>
        <w:t>年</w:t>
      </w:r>
      <w:r>
        <w:rPr>
          <w:rFonts w:ascii="宋体" w:hAnsi="宋体" w:cs="宋体" w:hint="eastAsia"/>
          <w:kern w:val="0"/>
          <w:sz w:val="28"/>
          <w:szCs w:val="28"/>
        </w:rPr>
        <w:t>12</w:t>
      </w:r>
      <w:r w:rsidRPr="00B25034">
        <w:rPr>
          <w:rFonts w:ascii="宋体" w:hAnsi="宋体" w:cs="宋体" w:hint="eastAsia"/>
          <w:kern w:val="0"/>
          <w:sz w:val="28"/>
          <w:szCs w:val="28"/>
        </w:rPr>
        <w:t>月</w:t>
      </w:r>
      <w:r>
        <w:rPr>
          <w:rFonts w:ascii="宋体" w:hAnsi="宋体" w:cs="宋体" w:hint="eastAsia"/>
          <w:kern w:val="0"/>
          <w:sz w:val="28"/>
          <w:szCs w:val="28"/>
        </w:rPr>
        <w:t>8日-2012年12月23</w:t>
      </w:r>
      <w:r w:rsidR="003531F3">
        <w:rPr>
          <w:rFonts w:ascii="宋体" w:hAnsi="宋体" w:cs="宋体" w:hint="eastAsia"/>
          <w:kern w:val="0"/>
          <w:sz w:val="28"/>
          <w:szCs w:val="28"/>
        </w:rPr>
        <w:t>日在苏宁天府立交</w:t>
      </w:r>
      <w:r w:rsidR="00C349B8">
        <w:rPr>
          <w:rFonts w:ascii="宋体" w:hAnsi="宋体" w:cs="宋体" w:hint="eastAsia"/>
          <w:kern w:val="0"/>
          <w:sz w:val="28"/>
          <w:szCs w:val="28"/>
        </w:rPr>
        <w:t>店</w:t>
      </w:r>
      <w:r>
        <w:rPr>
          <w:rFonts w:ascii="宋体" w:hAnsi="宋体" w:cs="宋体" w:hint="eastAsia"/>
          <w:kern w:val="0"/>
          <w:sz w:val="28"/>
          <w:szCs w:val="28"/>
        </w:rPr>
        <w:t>刷建行信用卡办理</w:t>
      </w:r>
      <w:r w:rsidR="00C349B8">
        <w:rPr>
          <w:rFonts w:ascii="宋体" w:hAnsi="宋体" w:cs="宋体" w:hint="eastAsia"/>
          <w:kern w:val="0"/>
          <w:sz w:val="28"/>
          <w:szCs w:val="28"/>
        </w:rPr>
        <w:t>分期</w:t>
      </w:r>
      <w:r>
        <w:rPr>
          <w:rFonts w:ascii="宋体" w:hAnsi="宋体" w:cs="宋体" w:hint="eastAsia"/>
          <w:kern w:val="0"/>
          <w:sz w:val="28"/>
          <w:szCs w:val="28"/>
        </w:rPr>
        <w:t>单笔</w:t>
      </w:r>
      <w:r w:rsidR="00C349B8">
        <w:rPr>
          <w:rFonts w:ascii="宋体" w:hAnsi="宋体" w:cs="宋体" w:hint="eastAsia"/>
          <w:kern w:val="0"/>
          <w:sz w:val="28"/>
          <w:szCs w:val="28"/>
        </w:rPr>
        <w:t>每满</w:t>
      </w:r>
      <w:r>
        <w:rPr>
          <w:rFonts w:ascii="宋体" w:hAnsi="宋体" w:cs="宋体" w:hint="eastAsia"/>
          <w:kern w:val="0"/>
          <w:sz w:val="28"/>
          <w:szCs w:val="28"/>
        </w:rPr>
        <w:t>1000元赠100元餐券，单笔最多赠500元餐券</w:t>
      </w:r>
      <w:r w:rsidR="00C349B8">
        <w:rPr>
          <w:rFonts w:ascii="宋体" w:hAnsi="宋体" w:cs="宋体" w:hint="eastAsia"/>
          <w:kern w:val="0"/>
          <w:sz w:val="28"/>
          <w:szCs w:val="28"/>
        </w:rPr>
        <w:t>。</w:t>
      </w:r>
      <w:r>
        <w:rPr>
          <w:rFonts w:ascii="宋体" w:hAnsi="宋体" w:cs="宋体" w:hint="eastAsia"/>
          <w:kern w:val="0"/>
          <w:sz w:val="28"/>
          <w:szCs w:val="28"/>
        </w:rPr>
        <w:t>数量有限，赠完即止。</w:t>
      </w:r>
    </w:p>
    <w:p w:rsidR="00DB2C4F" w:rsidRPr="00B25034" w:rsidRDefault="00DB2C4F" w:rsidP="00DB2C4F">
      <w:pPr>
        <w:ind w:firstLineChars="200" w:firstLine="562"/>
        <w:rPr>
          <w:rFonts w:ascii="宋体" w:hAnsi="宋体"/>
          <w:sz w:val="28"/>
          <w:szCs w:val="28"/>
        </w:rPr>
      </w:pPr>
      <w:r w:rsidRPr="00B25034">
        <w:rPr>
          <w:rFonts w:ascii="宋体" w:hAnsi="宋体" w:hint="eastAsia"/>
          <w:b/>
          <w:sz w:val="28"/>
          <w:szCs w:val="28"/>
        </w:rPr>
        <w:t>活动区域：</w:t>
      </w:r>
      <w:r>
        <w:rPr>
          <w:rFonts w:ascii="宋体" w:hAnsi="宋体" w:hint="eastAsia"/>
          <w:sz w:val="28"/>
          <w:szCs w:val="28"/>
        </w:rPr>
        <w:t>成都</w:t>
      </w:r>
    </w:p>
    <w:p w:rsidR="00DB2C4F" w:rsidRDefault="006F65D1" w:rsidP="00DB2C4F">
      <w:pPr>
        <w:ind w:firstLineChars="200" w:firstLine="560"/>
        <w:rPr>
          <w:rFonts w:ascii="宋体" w:hAnsi="宋体"/>
          <w:sz w:val="28"/>
          <w:szCs w:val="28"/>
        </w:rPr>
      </w:pPr>
      <w:r>
        <w:rPr>
          <w:rFonts w:ascii="宋体" w:hAnsi="宋体" w:hint="eastAsia"/>
          <w:sz w:val="28"/>
          <w:szCs w:val="28"/>
        </w:rPr>
        <w:t>四川苏宁电器有限公司</w:t>
      </w:r>
    </w:p>
    <w:tbl>
      <w:tblPr>
        <w:tblW w:w="8840" w:type="dxa"/>
        <w:tblInd w:w="93" w:type="dxa"/>
        <w:tblLook w:val="04A0"/>
      </w:tblPr>
      <w:tblGrid>
        <w:gridCol w:w="560"/>
        <w:gridCol w:w="997"/>
        <w:gridCol w:w="1096"/>
        <w:gridCol w:w="1371"/>
        <w:gridCol w:w="1079"/>
        <w:gridCol w:w="741"/>
        <w:gridCol w:w="736"/>
        <w:gridCol w:w="802"/>
        <w:gridCol w:w="819"/>
        <w:gridCol w:w="639"/>
      </w:tblGrid>
      <w:tr w:rsidR="00162990" w:rsidRPr="005F172F" w:rsidTr="00B805B7">
        <w:trPr>
          <w:trHeight w:val="285"/>
        </w:trPr>
        <w:tc>
          <w:tcPr>
            <w:tcW w:w="56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162990" w:rsidRPr="005F172F" w:rsidRDefault="00162990" w:rsidP="00CD110C">
            <w:pPr>
              <w:widowControl/>
              <w:jc w:val="center"/>
              <w:rPr>
                <w:rFonts w:ascii="宋体" w:hAnsi="宋体" w:cs="宋体"/>
                <w:color w:val="000000"/>
                <w:kern w:val="0"/>
                <w:szCs w:val="21"/>
              </w:rPr>
            </w:pPr>
            <w:r w:rsidRPr="005F172F">
              <w:rPr>
                <w:rFonts w:ascii="宋体" w:hAnsi="宋体" w:cs="宋体" w:hint="eastAsia"/>
                <w:color w:val="000000"/>
                <w:kern w:val="0"/>
                <w:szCs w:val="21"/>
              </w:rPr>
              <w:t>序号</w:t>
            </w:r>
          </w:p>
        </w:tc>
        <w:tc>
          <w:tcPr>
            <w:tcW w:w="997" w:type="dxa"/>
            <w:tcBorders>
              <w:top w:val="single" w:sz="8" w:space="0" w:color="auto"/>
              <w:left w:val="nil"/>
              <w:bottom w:val="nil"/>
              <w:right w:val="single" w:sz="8" w:space="0" w:color="auto"/>
            </w:tcBorders>
            <w:shd w:val="clear" w:color="000000" w:fill="FFFFFF"/>
            <w:hideMark/>
          </w:tcPr>
          <w:p w:rsidR="00162990" w:rsidRPr="005F172F" w:rsidRDefault="00162990" w:rsidP="00CD110C">
            <w:pPr>
              <w:widowControl/>
              <w:jc w:val="center"/>
              <w:rPr>
                <w:rFonts w:ascii="宋体" w:hAnsi="宋体" w:cs="宋体"/>
                <w:color w:val="000000"/>
                <w:kern w:val="0"/>
                <w:szCs w:val="21"/>
              </w:rPr>
            </w:pPr>
            <w:r w:rsidRPr="005F172F">
              <w:rPr>
                <w:rFonts w:ascii="宋体" w:hAnsi="宋体" w:cs="宋体" w:hint="eastAsia"/>
                <w:color w:val="000000"/>
                <w:kern w:val="0"/>
                <w:szCs w:val="21"/>
              </w:rPr>
              <w:t>门店</w:t>
            </w:r>
          </w:p>
        </w:tc>
        <w:tc>
          <w:tcPr>
            <w:tcW w:w="1096"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162990" w:rsidRPr="005F172F" w:rsidRDefault="00162990" w:rsidP="00CD110C">
            <w:pPr>
              <w:widowControl/>
              <w:jc w:val="center"/>
              <w:rPr>
                <w:rFonts w:ascii="宋体" w:hAnsi="宋体" w:cs="宋体"/>
                <w:color w:val="000000"/>
                <w:kern w:val="0"/>
                <w:szCs w:val="21"/>
              </w:rPr>
            </w:pPr>
            <w:r w:rsidRPr="005F172F">
              <w:rPr>
                <w:rFonts w:ascii="宋体" w:hAnsi="宋体" w:cs="宋体" w:hint="eastAsia"/>
                <w:color w:val="000000"/>
                <w:kern w:val="0"/>
                <w:szCs w:val="21"/>
              </w:rPr>
              <w:t>地址</w:t>
            </w:r>
          </w:p>
        </w:tc>
        <w:tc>
          <w:tcPr>
            <w:tcW w:w="1371"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162990" w:rsidRPr="005F172F" w:rsidRDefault="00162990" w:rsidP="00CD110C">
            <w:pPr>
              <w:widowControl/>
              <w:jc w:val="center"/>
              <w:rPr>
                <w:rFonts w:ascii="宋体" w:hAnsi="宋体" w:cs="宋体"/>
                <w:color w:val="000000"/>
                <w:kern w:val="0"/>
                <w:szCs w:val="21"/>
              </w:rPr>
            </w:pPr>
            <w:r w:rsidRPr="005F172F">
              <w:rPr>
                <w:rFonts w:ascii="宋体" w:hAnsi="宋体" w:cs="宋体" w:hint="eastAsia"/>
                <w:color w:val="000000"/>
                <w:kern w:val="0"/>
                <w:szCs w:val="21"/>
              </w:rPr>
              <w:t>联系电话</w:t>
            </w:r>
          </w:p>
        </w:tc>
        <w:tc>
          <w:tcPr>
            <w:tcW w:w="1079"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162990" w:rsidRPr="005F172F" w:rsidRDefault="00162990" w:rsidP="00CD110C">
            <w:pPr>
              <w:widowControl/>
              <w:jc w:val="center"/>
              <w:rPr>
                <w:rFonts w:ascii="宋体" w:hAnsi="宋体" w:cs="宋体"/>
                <w:color w:val="000000"/>
                <w:kern w:val="0"/>
                <w:szCs w:val="21"/>
              </w:rPr>
            </w:pPr>
            <w:r w:rsidRPr="005F172F">
              <w:rPr>
                <w:rFonts w:ascii="宋体" w:hAnsi="宋体" w:cs="宋体" w:hint="eastAsia"/>
                <w:color w:val="000000"/>
                <w:kern w:val="0"/>
                <w:szCs w:val="21"/>
              </w:rPr>
              <w:t>营业时间</w:t>
            </w:r>
          </w:p>
        </w:tc>
        <w:tc>
          <w:tcPr>
            <w:tcW w:w="22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62990" w:rsidRPr="005F172F" w:rsidRDefault="00162990" w:rsidP="00CD110C">
            <w:pPr>
              <w:widowControl/>
              <w:jc w:val="center"/>
              <w:rPr>
                <w:rFonts w:ascii="宋体" w:hAnsi="宋体" w:cs="宋体"/>
                <w:color w:val="000000"/>
                <w:kern w:val="0"/>
                <w:szCs w:val="21"/>
              </w:rPr>
            </w:pPr>
            <w:r w:rsidRPr="005F172F">
              <w:rPr>
                <w:rFonts w:ascii="宋体" w:hAnsi="宋体" w:cs="宋体" w:hint="eastAsia"/>
                <w:color w:val="000000"/>
                <w:kern w:val="0"/>
                <w:szCs w:val="21"/>
              </w:rPr>
              <w:t>持卡人分期手续费率</w:t>
            </w:r>
          </w:p>
        </w:tc>
        <w:tc>
          <w:tcPr>
            <w:tcW w:w="819"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162990" w:rsidRPr="005F172F" w:rsidRDefault="00162990" w:rsidP="00CD110C">
            <w:pPr>
              <w:widowControl/>
              <w:jc w:val="center"/>
              <w:rPr>
                <w:rFonts w:ascii="宋体" w:hAnsi="宋体" w:cs="宋体"/>
                <w:color w:val="000000"/>
                <w:kern w:val="0"/>
                <w:szCs w:val="21"/>
              </w:rPr>
            </w:pPr>
            <w:r w:rsidRPr="005F172F">
              <w:rPr>
                <w:rFonts w:ascii="宋体" w:hAnsi="宋体" w:cs="宋体" w:hint="eastAsia"/>
                <w:color w:val="000000"/>
                <w:kern w:val="0"/>
                <w:szCs w:val="21"/>
              </w:rPr>
              <w:t>分期起点金额</w:t>
            </w:r>
          </w:p>
        </w:tc>
        <w:tc>
          <w:tcPr>
            <w:tcW w:w="63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162990" w:rsidRPr="005F172F" w:rsidRDefault="00162990" w:rsidP="00CD110C">
            <w:pPr>
              <w:widowControl/>
              <w:jc w:val="center"/>
              <w:rPr>
                <w:rFonts w:ascii="宋体" w:hAnsi="宋体" w:cs="宋体"/>
                <w:color w:val="000000"/>
                <w:kern w:val="0"/>
                <w:szCs w:val="21"/>
              </w:rPr>
            </w:pPr>
            <w:r w:rsidRPr="005F172F">
              <w:rPr>
                <w:rFonts w:ascii="宋体" w:hAnsi="宋体" w:cs="宋体" w:hint="eastAsia"/>
                <w:color w:val="000000"/>
                <w:kern w:val="0"/>
                <w:szCs w:val="21"/>
              </w:rPr>
              <w:t>商品种类</w:t>
            </w:r>
          </w:p>
        </w:tc>
      </w:tr>
      <w:tr w:rsidR="005F172F" w:rsidRPr="005F172F" w:rsidTr="00B805B7">
        <w:trPr>
          <w:trHeight w:val="129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72F" w:rsidRPr="005F172F" w:rsidRDefault="005F172F" w:rsidP="005F172F">
            <w:pPr>
              <w:widowControl/>
              <w:jc w:val="center"/>
              <w:rPr>
                <w:rFonts w:ascii="宋体" w:hAnsi="宋体" w:cs="宋体"/>
                <w:color w:val="000000"/>
                <w:kern w:val="0"/>
                <w:szCs w:val="21"/>
              </w:rPr>
            </w:pPr>
            <w:r w:rsidRPr="005F172F">
              <w:rPr>
                <w:rFonts w:ascii="宋体" w:hAnsi="宋体" w:cs="宋体" w:hint="eastAsia"/>
                <w:color w:val="000000"/>
                <w:kern w:val="0"/>
                <w:szCs w:val="21"/>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72F" w:rsidRPr="005F172F" w:rsidRDefault="003531F3" w:rsidP="005F172F">
            <w:pPr>
              <w:widowControl/>
              <w:jc w:val="center"/>
              <w:rPr>
                <w:rFonts w:ascii="宋体" w:hAnsi="宋体" w:cs="宋体"/>
                <w:color w:val="000000"/>
                <w:kern w:val="0"/>
                <w:szCs w:val="21"/>
              </w:rPr>
            </w:pPr>
            <w:r>
              <w:rPr>
                <w:rFonts w:ascii="宋体" w:hAnsi="宋体" w:cs="宋体" w:hint="eastAsia"/>
                <w:color w:val="000000"/>
                <w:kern w:val="0"/>
                <w:szCs w:val="21"/>
              </w:rPr>
              <w:t>苏宁天府立交</w:t>
            </w:r>
            <w:r w:rsidRPr="005F172F">
              <w:rPr>
                <w:rFonts w:ascii="宋体" w:hAnsi="宋体" w:cs="宋体" w:hint="eastAsia"/>
                <w:color w:val="000000"/>
                <w:kern w:val="0"/>
                <w:szCs w:val="21"/>
              </w:rPr>
              <w:t>店</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72F" w:rsidRPr="005F172F" w:rsidRDefault="005F172F" w:rsidP="005F172F">
            <w:pPr>
              <w:widowControl/>
              <w:jc w:val="center"/>
              <w:rPr>
                <w:rFonts w:ascii="宋体" w:hAnsi="宋体" w:cs="宋体"/>
                <w:color w:val="000000"/>
                <w:kern w:val="0"/>
                <w:szCs w:val="21"/>
              </w:rPr>
            </w:pPr>
            <w:r w:rsidRPr="005F172F">
              <w:rPr>
                <w:rFonts w:ascii="宋体" w:hAnsi="宋体" w:cs="宋体" w:hint="eastAsia"/>
                <w:color w:val="000000"/>
                <w:kern w:val="0"/>
                <w:szCs w:val="21"/>
              </w:rPr>
              <w:t>成都市高新区泰和一街苏宁广场项目部</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72F" w:rsidRPr="005F172F" w:rsidRDefault="005F172F" w:rsidP="005F172F">
            <w:pPr>
              <w:widowControl/>
              <w:jc w:val="center"/>
              <w:rPr>
                <w:rFonts w:ascii="宋体" w:hAnsi="宋体" w:cs="宋体"/>
                <w:color w:val="000000"/>
                <w:kern w:val="0"/>
                <w:szCs w:val="21"/>
              </w:rPr>
            </w:pPr>
            <w:r w:rsidRPr="005F172F">
              <w:rPr>
                <w:rFonts w:ascii="宋体" w:hAnsi="宋体" w:cs="宋体" w:hint="eastAsia"/>
                <w:color w:val="000000"/>
                <w:kern w:val="0"/>
                <w:szCs w:val="21"/>
              </w:rPr>
              <w:t>18628199122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72F" w:rsidRPr="005F172F" w:rsidRDefault="005F172F" w:rsidP="005F172F">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72F" w:rsidRPr="005F172F" w:rsidRDefault="005F172F" w:rsidP="005F172F">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r w:rsidR="00B805B7">
              <w:rPr>
                <w:rFonts w:ascii="宋体" w:hAnsi="宋体" w:cs="宋体" w:hint="eastAsia"/>
                <w:color w:val="000000"/>
                <w:kern w:val="0"/>
                <w:szCs w:val="21"/>
              </w:rPr>
              <w:t>（3期）</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72F" w:rsidRPr="005F172F" w:rsidRDefault="005F172F" w:rsidP="005F172F">
            <w:pPr>
              <w:widowControl/>
              <w:jc w:val="center"/>
              <w:rPr>
                <w:rFonts w:ascii="宋体" w:hAnsi="宋体" w:cs="宋体"/>
                <w:color w:val="000000"/>
                <w:kern w:val="0"/>
                <w:szCs w:val="21"/>
              </w:rPr>
            </w:pPr>
            <w:r w:rsidRPr="005F172F">
              <w:rPr>
                <w:rFonts w:ascii="宋体" w:hAnsi="宋体" w:cs="宋体" w:hint="eastAsia"/>
                <w:color w:val="000000"/>
                <w:kern w:val="0"/>
                <w:szCs w:val="21"/>
              </w:rPr>
              <w:t>0</w:t>
            </w:r>
            <w:r w:rsidR="00B805B7">
              <w:rPr>
                <w:rFonts w:ascii="宋体" w:hAnsi="宋体" w:cs="宋体" w:hint="eastAsia"/>
                <w:color w:val="000000"/>
                <w:kern w:val="0"/>
                <w:szCs w:val="21"/>
              </w:rPr>
              <w:t xml:space="preserve">   （6期）</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72F" w:rsidRPr="005F172F" w:rsidRDefault="005F172F" w:rsidP="005F172F">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r w:rsidR="00B805B7">
              <w:rPr>
                <w:rFonts w:ascii="宋体" w:hAnsi="宋体" w:cs="宋体" w:hint="eastAsia"/>
                <w:color w:val="000000"/>
                <w:kern w:val="0"/>
                <w:szCs w:val="21"/>
              </w:rPr>
              <w:t>（12期）</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72F" w:rsidRPr="005F172F" w:rsidRDefault="005F172F" w:rsidP="005F172F">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72F" w:rsidRPr="005F172F" w:rsidRDefault="005F172F" w:rsidP="005F172F">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bl>
    <w:p w:rsidR="005078A4" w:rsidRDefault="005078A4" w:rsidP="00DB2C4F">
      <w:pPr>
        <w:ind w:firstLineChars="200" w:firstLine="560"/>
        <w:rPr>
          <w:rFonts w:ascii="宋体" w:hAnsi="宋体"/>
          <w:sz w:val="28"/>
          <w:szCs w:val="28"/>
        </w:rPr>
      </w:pPr>
    </w:p>
    <w:p w:rsidR="00DB2C4F" w:rsidRDefault="00DB2C4F" w:rsidP="00DB2C4F">
      <w:pPr>
        <w:ind w:firstLineChars="200" w:firstLine="562"/>
        <w:rPr>
          <w:rFonts w:ascii="宋体" w:hAnsi="宋体"/>
          <w:sz w:val="28"/>
          <w:szCs w:val="28"/>
        </w:rPr>
      </w:pPr>
      <w:r w:rsidRPr="00B25034">
        <w:rPr>
          <w:rFonts w:ascii="宋体" w:hAnsi="宋体" w:hint="eastAsia"/>
          <w:b/>
          <w:sz w:val="28"/>
          <w:szCs w:val="28"/>
        </w:rPr>
        <w:t>活动细则：</w:t>
      </w:r>
      <w:r w:rsidR="00313BB2">
        <w:rPr>
          <w:rFonts w:ascii="宋体" w:hAnsi="宋体" w:hint="eastAsia"/>
          <w:sz w:val="28"/>
          <w:szCs w:val="28"/>
        </w:rPr>
        <w:t xml:space="preserve"> </w:t>
      </w:r>
    </w:p>
    <w:p w:rsidR="004D25F5" w:rsidRPr="0042024C" w:rsidRDefault="004D25F5" w:rsidP="004D25F5">
      <w:pPr>
        <w:numPr>
          <w:ilvl w:val="0"/>
          <w:numId w:val="4"/>
        </w:numPr>
        <w:spacing w:line="360" w:lineRule="auto"/>
        <w:rPr>
          <w:rFonts w:ascii="彩虹黑体" w:eastAsia="彩虹黑体"/>
          <w:sz w:val="30"/>
          <w:szCs w:val="30"/>
        </w:rPr>
      </w:pPr>
      <w:r w:rsidRPr="005E7C1C">
        <w:rPr>
          <w:rFonts w:ascii="彩虹黑体" w:eastAsia="彩虹黑体" w:hint="eastAsia"/>
          <w:sz w:val="30"/>
          <w:szCs w:val="30"/>
        </w:rPr>
        <w:t>活动</w:t>
      </w:r>
      <w:r>
        <w:rPr>
          <w:rFonts w:ascii="彩虹黑体" w:eastAsia="彩虹黑体" w:hint="eastAsia"/>
          <w:sz w:val="30"/>
          <w:szCs w:val="30"/>
        </w:rPr>
        <w:t>细则</w:t>
      </w:r>
    </w:p>
    <w:p w:rsidR="002901EE" w:rsidRPr="003531F3" w:rsidRDefault="003531F3" w:rsidP="003531F3">
      <w:pPr>
        <w:ind w:firstLineChars="150" w:firstLine="420"/>
        <w:rPr>
          <w:rFonts w:ascii="宋体" w:hAnsi="宋体" w:cs="宋体"/>
          <w:kern w:val="0"/>
          <w:sz w:val="28"/>
          <w:szCs w:val="28"/>
        </w:rPr>
      </w:pPr>
      <w:r>
        <w:rPr>
          <w:rFonts w:ascii="宋体" w:hAnsi="宋体" w:cs="宋体" w:hint="eastAsia"/>
          <w:kern w:val="0"/>
          <w:sz w:val="28"/>
          <w:szCs w:val="28"/>
        </w:rPr>
        <w:t>1.</w:t>
      </w:r>
      <w:r w:rsidR="004D25F5" w:rsidRPr="003531F3">
        <w:rPr>
          <w:rFonts w:ascii="宋体" w:hAnsi="宋体" w:cs="宋体" w:hint="eastAsia"/>
          <w:kern w:val="0"/>
          <w:sz w:val="28"/>
          <w:szCs w:val="28"/>
        </w:rPr>
        <w:t>办理分期</w:t>
      </w:r>
      <w:r w:rsidRPr="003531F3">
        <w:rPr>
          <w:rFonts w:ascii="宋体" w:hAnsi="宋体" w:cs="宋体" w:hint="eastAsia"/>
          <w:kern w:val="0"/>
          <w:sz w:val="28"/>
          <w:szCs w:val="28"/>
        </w:rPr>
        <w:t>后前往苏宁广</w:t>
      </w:r>
      <w:r w:rsidR="00EB631F">
        <w:rPr>
          <w:rFonts w:ascii="宋体" w:hAnsi="宋体" w:cs="宋体" w:hint="eastAsia"/>
          <w:kern w:val="0"/>
          <w:sz w:val="28"/>
          <w:szCs w:val="28"/>
        </w:rPr>
        <w:t>场店1楼</w:t>
      </w:r>
      <w:r w:rsidRPr="003531F3">
        <w:rPr>
          <w:rFonts w:ascii="宋体" w:hAnsi="宋体" w:cs="宋体" w:hint="eastAsia"/>
          <w:kern w:val="0"/>
          <w:sz w:val="28"/>
          <w:szCs w:val="28"/>
        </w:rPr>
        <w:t>服务台领取餐券。</w:t>
      </w:r>
    </w:p>
    <w:p w:rsidR="006C1B52" w:rsidRDefault="003531F3" w:rsidP="006C1B52">
      <w:pPr>
        <w:pStyle w:val="a4"/>
        <w:autoSpaceDE w:val="0"/>
        <w:autoSpaceDN w:val="0"/>
        <w:adjustRightInd w:val="0"/>
        <w:ind w:left="720" w:firstLineChars="0" w:firstLine="0"/>
        <w:jc w:val="left"/>
        <w:rPr>
          <w:rFonts w:ascii="宋体" w:hAnsi="宋体" w:cs="宋体"/>
          <w:kern w:val="0"/>
          <w:sz w:val="28"/>
          <w:szCs w:val="28"/>
        </w:rPr>
      </w:pPr>
      <w:r w:rsidRPr="003531F3">
        <w:rPr>
          <w:rFonts w:ascii="宋体" w:hAnsi="宋体" w:cs="宋体" w:hint="eastAsia"/>
          <w:kern w:val="0"/>
          <w:sz w:val="28"/>
          <w:szCs w:val="28"/>
        </w:rPr>
        <w:t>餐券数量：狮子楼</w:t>
      </w:r>
      <w:r w:rsidRPr="003531F3">
        <w:rPr>
          <w:rFonts w:ascii="宋体" w:hAnsi="宋体" w:cs="宋体"/>
          <w:kern w:val="0"/>
          <w:sz w:val="28"/>
          <w:szCs w:val="28"/>
        </w:rPr>
        <w:t>22000</w:t>
      </w:r>
      <w:r>
        <w:rPr>
          <w:rFonts w:ascii="宋体" w:hAnsi="宋体" w:cs="宋体" w:hint="eastAsia"/>
          <w:kern w:val="0"/>
          <w:sz w:val="28"/>
          <w:szCs w:val="28"/>
        </w:rPr>
        <w:t>元，</w:t>
      </w:r>
      <w:r w:rsidRPr="003531F3">
        <w:rPr>
          <w:rFonts w:ascii="宋体" w:hAnsi="宋体" w:cs="宋体" w:hint="eastAsia"/>
          <w:kern w:val="0"/>
          <w:sz w:val="28"/>
          <w:szCs w:val="28"/>
        </w:rPr>
        <w:t>南兮</w:t>
      </w:r>
      <w:r w:rsidRPr="003531F3">
        <w:rPr>
          <w:rFonts w:ascii="宋体" w:hAnsi="宋体" w:cs="宋体"/>
          <w:kern w:val="0"/>
          <w:sz w:val="28"/>
          <w:szCs w:val="28"/>
        </w:rPr>
        <w:t>1700</w:t>
      </w:r>
      <w:r>
        <w:rPr>
          <w:rFonts w:ascii="宋体" w:hAnsi="宋体" w:cs="宋体" w:hint="eastAsia"/>
          <w:kern w:val="0"/>
          <w:sz w:val="28"/>
          <w:szCs w:val="28"/>
        </w:rPr>
        <w:t>元，</w:t>
      </w:r>
      <w:r w:rsidRPr="003531F3">
        <w:rPr>
          <w:rFonts w:ascii="宋体" w:hAnsi="宋体" w:cs="宋体" w:hint="eastAsia"/>
          <w:kern w:val="0"/>
          <w:sz w:val="28"/>
          <w:szCs w:val="28"/>
        </w:rPr>
        <w:t>满庭芳</w:t>
      </w:r>
      <w:r w:rsidRPr="003531F3">
        <w:rPr>
          <w:rFonts w:ascii="宋体" w:hAnsi="宋体" w:cs="宋体"/>
          <w:kern w:val="0"/>
          <w:sz w:val="28"/>
          <w:szCs w:val="28"/>
        </w:rPr>
        <w:t>6300</w:t>
      </w:r>
      <w:r>
        <w:rPr>
          <w:rFonts w:ascii="宋体" w:hAnsi="宋体" w:cs="宋体" w:hint="eastAsia"/>
          <w:kern w:val="0"/>
          <w:sz w:val="28"/>
          <w:szCs w:val="28"/>
        </w:rPr>
        <w:t>元，共3万（备15000元）。</w:t>
      </w:r>
      <w:r w:rsidR="006C1B52">
        <w:rPr>
          <w:rFonts w:ascii="宋体" w:hAnsi="宋体" w:cs="宋体" w:hint="eastAsia"/>
          <w:kern w:val="0"/>
          <w:sz w:val="28"/>
          <w:szCs w:val="28"/>
        </w:rPr>
        <w:t>餐券可全单抵扣在餐饮商户的消费，超出部分由客户自行支付。</w:t>
      </w:r>
    </w:p>
    <w:tbl>
      <w:tblPr>
        <w:tblW w:w="5140" w:type="dxa"/>
        <w:tblInd w:w="1595" w:type="dxa"/>
        <w:tblLook w:val="04A0"/>
      </w:tblPr>
      <w:tblGrid>
        <w:gridCol w:w="1320"/>
        <w:gridCol w:w="3820"/>
      </w:tblGrid>
      <w:tr w:rsidR="006C1B52" w:rsidRPr="0071683A" w:rsidTr="00CD110C">
        <w:trPr>
          <w:trHeight w:val="27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b/>
                <w:bCs/>
                <w:color w:val="000000"/>
                <w:kern w:val="0"/>
                <w:sz w:val="22"/>
                <w:szCs w:val="22"/>
              </w:rPr>
            </w:pPr>
            <w:r w:rsidRPr="0071683A">
              <w:rPr>
                <w:rFonts w:ascii="宋体" w:hAnsi="宋体" w:cs="宋体" w:hint="eastAsia"/>
                <w:b/>
                <w:bCs/>
                <w:color w:val="000000"/>
                <w:kern w:val="0"/>
                <w:sz w:val="22"/>
                <w:szCs w:val="22"/>
              </w:rPr>
              <w:lastRenderedPageBreak/>
              <w:t>狮子楼</w:t>
            </w:r>
          </w:p>
        </w:tc>
        <w:tc>
          <w:tcPr>
            <w:tcW w:w="3820" w:type="dxa"/>
            <w:tcBorders>
              <w:top w:val="single" w:sz="4" w:space="0" w:color="auto"/>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 xml:space="preserve">　</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万年场店</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万年路2号</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琴台店</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琴台路10号</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人南店</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人民南路四段30号</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羊西店</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蜀汉路239号二楼</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金南店</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高新区天顺路2号</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金沙店</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同盛路41号</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南苑狮子楼</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高新区锦城大道锦城公园内F栋</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 xml:space="preserve">　</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 xml:space="preserve">　</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b/>
                <w:bCs/>
                <w:color w:val="000000"/>
                <w:kern w:val="0"/>
                <w:sz w:val="22"/>
                <w:szCs w:val="22"/>
              </w:rPr>
            </w:pPr>
            <w:r w:rsidRPr="0071683A">
              <w:rPr>
                <w:rFonts w:ascii="宋体" w:hAnsi="宋体" w:cs="宋体" w:hint="eastAsia"/>
                <w:b/>
                <w:bCs/>
                <w:color w:val="000000"/>
                <w:kern w:val="0"/>
                <w:sz w:val="22"/>
                <w:szCs w:val="22"/>
              </w:rPr>
              <w:t>满庭芳</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成都市二环路南三段15号天华大厦</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 xml:space="preserve">　</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 xml:space="preserve">　</w:t>
            </w:r>
          </w:p>
        </w:tc>
      </w:tr>
      <w:tr w:rsidR="006C1B52" w:rsidRPr="0071683A" w:rsidTr="00CD110C">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b/>
                <w:bCs/>
                <w:color w:val="000000"/>
                <w:kern w:val="0"/>
                <w:sz w:val="22"/>
                <w:szCs w:val="22"/>
              </w:rPr>
            </w:pPr>
            <w:r w:rsidRPr="0071683A">
              <w:rPr>
                <w:rFonts w:ascii="宋体" w:hAnsi="宋体" w:cs="宋体" w:hint="eastAsia"/>
                <w:b/>
                <w:bCs/>
                <w:color w:val="000000"/>
                <w:kern w:val="0"/>
                <w:sz w:val="22"/>
                <w:szCs w:val="22"/>
              </w:rPr>
              <w:t>南兮</w:t>
            </w:r>
          </w:p>
        </w:tc>
        <w:tc>
          <w:tcPr>
            <w:tcW w:w="3820" w:type="dxa"/>
            <w:tcBorders>
              <w:top w:val="nil"/>
              <w:left w:val="nil"/>
              <w:bottom w:val="single" w:sz="4" w:space="0" w:color="auto"/>
              <w:right w:val="single" w:sz="4" w:space="0" w:color="auto"/>
            </w:tcBorders>
            <w:shd w:val="clear" w:color="auto" w:fill="auto"/>
            <w:noWrap/>
            <w:vAlign w:val="center"/>
            <w:hideMark/>
          </w:tcPr>
          <w:p w:rsidR="006C1B52" w:rsidRPr="0071683A" w:rsidRDefault="006C1B52" w:rsidP="00CD110C">
            <w:pPr>
              <w:widowControl/>
              <w:jc w:val="left"/>
              <w:rPr>
                <w:rFonts w:ascii="宋体" w:hAnsi="宋体" w:cs="宋体"/>
                <w:color w:val="000000"/>
                <w:kern w:val="0"/>
                <w:sz w:val="22"/>
                <w:szCs w:val="22"/>
              </w:rPr>
            </w:pPr>
            <w:r w:rsidRPr="0071683A">
              <w:rPr>
                <w:rFonts w:ascii="宋体" w:hAnsi="宋体" w:cs="宋体" w:hint="eastAsia"/>
                <w:color w:val="000000"/>
                <w:kern w:val="0"/>
                <w:sz w:val="22"/>
                <w:szCs w:val="22"/>
              </w:rPr>
              <w:t>成都市天府广场远东百货8楼</w:t>
            </w:r>
          </w:p>
        </w:tc>
      </w:tr>
    </w:tbl>
    <w:p w:rsidR="003531F3" w:rsidRPr="006C1B52" w:rsidRDefault="003531F3" w:rsidP="006C1B52">
      <w:pPr>
        <w:autoSpaceDE w:val="0"/>
        <w:autoSpaceDN w:val="0"/>
        <w:adjustRightInd w:val="0"/>
        <w:jc w:val="left"/>
        <w:rPr>
          <w:rFonts w:ascii="宋体" w:hAnsi="宋体" w:cs="宋体"/>
          <w:kern w:val="0"/>
          <w:sz w:val="28"/>
          <w:szCs w:val="28"/>
        </w:rPr>
      </w:pPr>
    </w:p>
    <w:p w:rsidR="004D25F5" w:rsidRPr="004D25F5" w:rsidRDefault="004D25F5" w:rsidP="004D25F5">
      <w:pPr>
        <w:ind w:leftChars="213" w:left="447"/>
        <w:rPr>
          <w:rFonts w:ascii="宋体" w:hAnsi="宋体" w:cs="宋体"/>
          <w:kern w:val="0"/>
          <w:sz w:val="28"/>
          <w:szCs w:val="28"/>
        </w:rPr>
      </w:pPr>
      <w:r w:rsidRPr="004D25F5">
        <w:rPr>
          <w:rFonts w:ascii="宋体" w:hAnsi="宋体" w:cs="宋体" w:hint="eastAsia"/>
          <w:kern w:val="0"/>
          <w:sz w:val="28"/>
          <w:szCs w:val="28"/>
        </w:rPr>
        <w:t xml:space="preserve">2.所有帐户状态正常的龙卡信用卡个人客户（不包括商务卡，主、附卡可单独参加活动，以下简称“持卡人”）。      </w:t>
      </w:r>
    </w:p>
    <w:p w:rsidR="004D25F5" w:rsidRPr="004D25F5" w:rsidRDefault="004D25F5" w:rsidP="004D25F5">
      <w:pPr>
        <w:spacing w:line="360" w:lineRule="auto"/>
        <w:ind w:leftChars="213" w:left="447" w:firstLineChars="50" w:firstLine="140"/>
        <w:rPr>
          <w:rFonts w:ascii="宋体" w:hAnsi="宋体" w:cs="宋体"/>
          <w:kern w:val="0"/>
          <w:sz w:val="28"/>
          <w:szCs w:val="28"/>
        </w:rPr>
      </w:pPr>
      <w:r w:rsidRPr="004D25F5">
        <w:rPr>
          <w:rFonts w:ascii="宋体" w:hAnsi="宋体" w:cs="宋体" w:hint="eastAsia"/>
          <w:kern w:val="0"/>
          <w:sz w:val="28"/>
          <w:szCs w:val="28"/>
        </w:rPr>
        <w:t>3.本活动仅限活动期间在成都苏宁电器</w:t>
      </w:r>
      <w:r w:rsidR="003531F3">
        <w:rPr>
          <w:rFonts w:ascii="宋体" w:hAnsi="宋体" w:cs="宋体" w:hint="eastAsia"/>
          <w:kern w:val="0"/>
          <w:sz w:val="28"/>
          <w:szCs w:val="28"/>
        </w:rPr>
        <w:t>广场店</w:t>
      </w:r>
      <w:r w:rsidRPr="004D25F5">
        <w:rPr>
          <w:rFonts w:ascii="宋体" w:hAnsi="宋体" w:cs="宋体" w:hint="eastAsia"/>
          <w:kern w:val="0"/>
          <w:sz w:val="28"/>
          <w:szCs w:val="28"/>
        </w:rPr>
        <w:t>办理分期的客户参加，一次性全额支付不参与本活动。</w:t>
      </w:r>
    </w:p>
    <w:p w:rsidR="004D25F5" w:rsidRPr="004D25F5" w:rsidRDefault="004D25F5" w:rsidP="004D25F5">
      <w:pPr>
        <w:pStyle w:val="a6"/>
        <w:spacing w:line="360" w:lineRule="auto"/>
        <w:ind w:firstLineChars="200" w:firstLine="560"/>
        <w:rPr>
          <w:rFonts w:ascii="宋体" w:hAnsi="宋体" w:cs="宋体"/>
          <w:kern w:val="0"/>
          <w:sz w:val="28"/>
          <w:szCs w:val="28"/>
        </w:rPr>
      </w:pPr>
      <w:r w:rsidRPr="004D25F5">
        <w:rPr>
          <w:rFonts w:ascii="宋体" w:hAnsi="宋体" w:cs="宋体" w:hint="eastAsia"/>
          <w:kern w:val="0"/>
          <w:sz w:val="28"/>
          <w:szCs w:val="28"/>
        </w:rPr>
        <w:t>4</w:t>
      </w:r>
      <w:r w:rsidR="003531F3">
        <w:rPr>
          <w:rFonts w:ascii="宋体" w:hAnsi="宋体" w:cs="宋体" w:hint="eastAsia"/>
          <w:kern w:val="0"/>
          <w:sz w:val="28"/>
          <w:szCs w:val="28"/>
        </w:rPr>
        <w:t>、不可分单享受优惠，同享苏宁“三零”分期活动。</w:t>
      </w:r>
    </w:p>
    <w:p w:rsidR="004D25F5" w:rsidRPr="004D25F5" w:rsidRDefault="004D25F5" w:rsidP="004D25F5">
      <w:pPr>
        <w:pStyle w:val="a6"/>
        <w:spacing w:line="360" w:lineRule="auto"/>
        <w:ind w:firstLineChars="200" w:firstLine="560"/>
        <w:rPr>
          <w:rFonts w:ascii="宋体" w:hAnsi="宋体" w:cs="宋体"/>
          <w:kern w:val="0"/>
          <w:sz w:val="28"/>
          <w:szCs w:val="28"/>
        </w:rPr>
      </w:pPr>
      <w:r w:rsidRPr="004D25F5">
        <w:rPr>
          <w:rFonts w:ascii="宋体" w:hAnsi="宋体" w:cs="宋体" w:hint="eastAsia"/>
          <w:kern w:val="0"/>
          <w:sz w:val="28"/>
          <w:szCs w:val="28"/>
        </w:rPr>
        <w:t>5、撤消或退货的商户分期交易不参加本次活动。</w:t>
      </w:r>
    </w:p>
    <w:p w:rsidR="004D25F5" w:rsidRPr="004D25F5" w:rsidRDefault="004D25F5" w:rsidP="004D25F5">
      <w:pPr>
        <w:pStyle w:val="a6"/>
        <w:spacing w:line="360" w:lineRule="auto"/>
        <w:ind w:firstLineChars="200" w:firstLine="560"/>
        <w:rPr>
          <w:rFonts w:ascii="宋体" w:hAnsi="宋体" w:cs="宋体"/>
          <w:kern w:val="0"/>
          <w:sz w:val="28"/>
          <w:szCs w:val="28"/>
        </w:rPr>
      </w:pPr>
      <w:r w:rsidRPr="004D25F5">
        <w:rPr>
          <w:rFonts w:ascii="宋体" w:hAnsi="宋体" w:cs="宋体" w:hint="eastAsia"/>
          <w:kern w:val="0"/>
          <w:sz w:val="28"/>
          <w:szCs w:val="28"/>
        </w:rPr>
        <w:t>持卡人在领取分期赠品之后若发生退货行为而未达赠礼条件，赠品需一并退回，若无法退回，建行龙卡信用卡中心有权从持卡人对应信用卡账户中扣除赠品相应金额。任何有关礼品的质量和服务之责任，将由礼品供应商或合作商负责。</w:t>
      </w:r>
    </w:p>
    <w:p w:rsidR="004D25F5" w:rsidRPr="004D25F5" w:rsidRDefault="004D25F5" w:rsidP="004D25F5">
      <w:pPr>
        <w:tabs>
          <w:tab w:val="num" w:pos="720"/>
        </w:tabs>
        <w:ind w:firstLineChars="200" w:firstLine="560"/>
        <w:rPr>
          <w:rFonts w:ascii="宋体" w:hAnsi="宋体" w:cs="宋体"/>
          <w:kern w:val="0"/>
          <w:sz w:val="28"/>
          <w:szCs w:val="28"/>
        </w:rPr>
      </w:pPr>
      <w:r w:rsidRPr="004D25F5">
        <w:rPr>
          <w:rFonts w:ascii="宋体" w:hAnsi="宋体" w:cs="宋体" w:hint="eastAsia"/>
          <w:kern w:val="0"/>
          <w:sz w:val="28"/>
          <w:szCs w:val="28"/>
        </w:rPr>
        <w:t>6.对于非真实交易、取消/退款交易均不计入本次活动。如出现非真实交易的情形，我行将取消持卡人获赠礼品的资格，并保留采取其他相应法律措施的权利。持卡人若在活动期间有迟缴、违反中国建设银行龙卡信用卡章程或卡片已冻结，即丧失参加活动资格。</w:t>
      </w:r>
    </w:p>
    <w:p w:rsidR="004D25F5" w:rsidRPr="004D25F5" w:rsidRDefault="004D25F5" w:rsidP="004D25F5">
      <w:pPr>
        <w:tabs>
          <w:tab w:val="num" w:pos="720"/>
        </w:tabs>
        <w:ind w:firstLineChars="200" w:firstLine="560"/>
        <w:rPr>
          <w:rFonts w:ascii="宋体" w:hAnsi="宋体" w:cs="宋体"/>
          <w:kern w:val="0"/>
          <w:sz w:val="28"/>
          <w:szCs w:val="28"/>
        </w:rPr>
      </w:pPr>
      <w:r w:rsidRPr="004D25F5">
        <w:rPr>
          <w:rFonts w:ascii="宋体" w:hAnsi="宋体" w:cs="宋体" w:hint="eastAsia"/>
          <w:kern w:val="0"/>
          <w:sz w:val="28"/>
          <w:szCs w:val="28"/>
        </w:rPr>
        <w:t>7.本活动详细办法以四川分行网站（www.ccb.com/sc）为准，其</w:t>
      </w:r>
      <w:r w:rsidRPr="004D25F5">
        <w:rPr>
          <w:rFonts w:ascii="宋体" w:hAnsi="宋体" w:cs="宋体" w:hint="eastAsia"/>
          <w:kern w:val="0"/>
          <w:sz w:val="28"/>
          <w:szCs w:val="28"/>
        </w:rPr>
        <w:lastRenderedPageBreak/>
        <w:t>他未尽事宜，全部依照龙卡信用卡章程、领用协议及商户分期约定条款执行。</w:t>
      </w:r>
    </w:p>
    <w:p w:rsidR="00313BB2" w:rsidRDefault="004D25F5" w:rsidP="005078A4">
      <w:pPr>
        <w:tabs>
          <w:tab w:val="num" w:pos="720"/>
        </w:tabs>
        <w:ind w:firstLineChars="200" w:firstLine="560"/>
        <w:rPr>
          <w:rFonts w:ascii="宋体" w:hAnsi="宋体" w:cs="宋体"/>
          <w:kern w:val="0"/>
          <w:sz w:val="28"/>
          <w:szCs w:val="28"/>
        </w:rPr>
      </w:pPr>
      <w:r w:rsidRPr="004D25F5">
        <w:rPr>
          <w:rFonts w:ascii="宋体" w:hAnsi="宋体" w:cs="宋体" w:hint="eastAsia"/>
          <w:kern w:val="0"/>
          <w:sz w:val="28"/>
          <w:szCs w:val="28"/>
        </w:rPr>
        <w:t>8.建设银行有权依据法律、法规、规章或业务需要中止或取消此次活动或者修改活动方案，并经银行网站或活动现场公告后生效。</w:t>
      </w:r>
    </w:p>
    <w:p w:rsidR="00130133" w:rsidRDefault="00130133" w:rsidP="00B805B7">
      <w:pPr>
        <w:tabs>
          <w:tab w:val="num" w:pos="720"/>
        </w:tabs>
        <w:rPr>
          <w:rFonts w:ascii="宋体" w:hAnsi="宋体" w:cs="宋体" w:hint="eastAsia"/>
          <w:kern w:val="0"/>
          <w:sz w:val="28"/>
          <w:szCs w:val="28"/>
        </w:rPr>
      </w:pPr>
    </w:p>
    <w:p w:rsidR="00C568CC" w:rsidRPr="00C568CC" w:rsidRDefault="00C568CC" w:rsidP="00C568CC">
      <w:pPr>
        <w:ind w:firstLineChars="196" w:firstLine="866"/>
        <w:rPr>
          <w:rFonts w:ascii="宋体" w:hAnsi="宋体" w:cs="宋体"/>
          <w:b/>
          <w:kern w:val="0"/>
          <w:sz w:val="44"/>
          <w:szCs w:val="44"/>
        </w:rPr>
      </w:pPr>
      <w:r>
        <w:rPr>
          <w:rFonts w:ascii="宋体" w:hAnsi="宋体" w:hint="eastAsia"/>
          <w:b/>
          <w:sz w:val="44"/>
          <w:szCs w:val="44"/>
        </w:rPr>
        <w:t xml:space="preserve">      </w:t>
      </w:r>
      <w:r w:rsidRPr="00C568CC">
        <w:rPr>
          <w:rFonts w:ascii="宋体" w:hAnsi="宋体" w:cs="宋体" w:hint="eastAsia"/>
          <w:b/>
          <w:kern w:val="0"/>
          <w:sz w:val="44"/>
          <w:szCs w:val="44"/>
        </w:rPr>
        <w:t>苏宁“三零”分期</w:t>
      </w:r>
    </w:p>
    <w:p w:rsidR="00C568CC" w:rsidRPr="00950BDD" w:rsidRDefault="00C568CC" w:rsidP="00C568CC">
      <w:pPr>
        <w:ind w:firstLineChars="192" w:firstLine="540"/>
        <w:rPr>
          <w:rFonts w:ascii="宋体" w:hAnsi="宋体" w:cs="宋体"/>
          <w:kern w:val="0"/>
          <w:sz w:val="28"/>
          <w:szCs w:val="28"/>
        </w:rPr>
      </w:pPr>
      <w:r w:rsidRPr="00B25034">
        <w:rPr>
          <w:rFonts w:ascii="宋体" w:hAnsi="宋体" w:hint="eastAsia"/>
          <w:b/>
          <w:sz w:val="28"/>
          <w:szCs w:val="28"/>
        </w:rPr>
        <w:t>活动时间：</w:t>
      </w:r>
      <w:r>
        <w:rPr>
          <w:rFonts w:ascii="宋体" w:hAnsi="宋体" w:cs="宋体" w:hint="eastAsia"/>
          <w:kern w:val="0"/>
          <w:sz w:val="28"/>
          <w:szCs w:val="28"/>
        </w:rPr>
        <w:t>2012</w:t>
      </w:r>
      <w:r w:rsidRPr="00B25034">
        <w:rPr>
          <w:rFonts w:ascii="宋体" w:hAnsi="宋体" w:cs="宋体" w:hint="eastAsia"/>
          <w:kern w:val="0"/>
          <w:sz w:val="28"/>
          <w:szCs w:val="28"/>
        </w:rPr>
        <w:t>年</w:t>
      </w:r>
      <w:r>
        <w:rPr>
          <w:rFonts w:ascii="宋体" w:hAnsi="宋体" w:cs="宋体" w:hint="eastAsia"/>
          <w:kern w:val="0"/>
          <w:sz w:val="28"/>
          <w:szCs w:val="28"/>
        </w:rPr>
        <w:t>11</w:t>
      </w:r>
      <w:r w:rsidRPr="00B25034">
        <w:rPr>
          <w:rFonts w:ascii="宋体" w:hAnsi="宋体" w:cs="宋体" w:hint="eastAsia"/>
          <w:kern w:val="0"/>
          <w:sz w:val="28"/>
          <w:szCs w:val="28"/>
        </w:rPr>
        <w:t>月</w:t>
      </w:r>
      <w:r>
        <w:rPr>
          <w:rFonts w:ascii="宋体" w:hAnsi="宋体" w:cs="宋体" w:hint="eastAsia"/>
          <w:kern w:val="0"/>
          <w:sz w:val="28"/>
          <w:szCs w:val="28"/>
        </w:rPr>
        <w:t>24日-2012年12月28日</w:t>
      </w:r>
      <w:r w:rsidRPr="00B25034">
        <w:rPr>
          <w:rFonts w:ascii="宋体" w:hAnsi="宋体" w:cs="宋体" w:hint="eastAsia"/>
          <w:kern w:val="0"/>
          <w:sz w:val="28"/>
          <w:szCs w:val="28"/>
        </w:rPr>
        <w:t>，以分期刷卡交易日为准。</w:t>
      </w:r>
    </w:p>
    <w:p w:rsidR="00C568CC" w:rsidRDefault="00C568CC" w:rsidP="00C568CC">
      <w:pPr>
        <w:ind w:firstLine="570"/>
        <w:rPr>
          <w:rFonts w:ascii="宋体" w:hAnsi="宋体" w:cs="宋体"/>
          <w:kern w:val="0"/>
          <w:sz w:val="28"/>
          <w:szCs w:val="28"/>
        </w:rPr>
      </w:pPr>
      <w:r w:rsidRPr="00B25034">
        <w:rPr>
          <w:rFonts w:ascii="宋体" w:hAnsi="宋体" w:hint="eastAsia"/>
          <w:b/>
          <w:sz w:val="28"/>
          <w:szCs w:val="28"/>
        </w:rPr>
        <w:t>活动对象：</w:t>
      </w:r>
      <w:r w:rsidRPr="00B25034">
        <w:rPr>
          <w:rFonts w:ascii="宋体" w:hAnsi="宋体" w:cs="宋体" w:hint="eastAsia"/>
          <w:kern w:val="0"/>
          <w:sz w:val="28"/>
          <w:szCs w:val="28"/>
        </w:rPr>
        <w:t>本次活动对象为所有账户状态正常的建设银行信用卡持卡人（不含商务卡），主、附卡可单独参加活动。</w:t>
      </w:r>
    </w:p>
    <w:p w:rsidR="00C568CC" w:rsidRDefault="00C568CC" w:rsidP="00C568CC">
      <w:pPr>
        <w:spacing w:line="360" w:lineRule="auto"/>
        <w:ind w:firstLineChars="200" w:firstLine="562"/>
        <w:rPr>
          <w:rFonts w:ascii="宋体" w:hAnsi="宋体"/>
          <w:b/>
          <w:sz w:val="28"/>
          <w:szCs w:val="28"/>
        </w:rPr>
      </w:pPr>
      <w:r w:rsidRPr="00B25034">
        <w:rPr>
          <w:rFonts w:ascii="宋体" w:hAnsi="宋体" w:hint="eastAsia"/>
          <w:b/>
          <w:sz w:val="28"/>
          <w:szCs w:val="28"/>
        </w:rPr>
        <w:t>活动内容：</w:t>
      </w:r>
    </w:p>
    <w:p w:rsidR="00C568CC" w:rsidRPr="00C349B8" w:rsidRDefault="00C568CC" w:rsidP="00C568CC">
      <w:pPr>
        <w:spacing w:line="360" w:lineRule="auto"/>
        <w:ind w:firstLineChars="200" w:firstLine="560"/>
        <w:rPr>
          <w:rFonts w:ascii="宋体" w:hAnsi="宋体" w:cs="宋体"/>
          <w:kern w:val="0"/>
          <w:sz w:val="28"/>
          <w:szCs w:val="28"/>
        </w:rPr>
      </w:pPr>
      <w:r w:rsidRPr="00C349B8">
        <w:rPr>
          <w:rFonts w:ascii="宋体" w:hAnsi="宋体" w:cs="宋体" w:hint="eastAsia"/>
          <w:kern w:val="0"/>
          <w:sz w:val="28"/>
          <w:szCs w:val="28"/>
        </w:rPr>
        <w:t>1、2012年11月24日-2012年12月</w:t>
      </w:r>
      <w:r>
        <w:rPr>
          <w:rFonts w:ascii="宋体" w:hAnsi="宋体" w:cs="宋体" w:hint="eastAsia"/>
          <w:kern w:val="0"/>
          <w:sz w:val="28"/>
          <w:szCs w:val="28"/>
        </w:rPr>
        <w:t>28</w:t>
      </w:r>
      <w:r w:rsidRPr="00C349B8">
        <w:rPr>
          <w:rFonts w:ascii="宋体" w:hAnsi="宋体" w:cs="宋体" w:hint="eastAsia"/>
          <w:kern w:val="0"/>
          <w:sz w:val="28"/>
          <w:szCs w:val="28"/>
        </w:rPr>
        <w:t>日在成都苏宁电器办理分期付款，享6期0利息、0手续费、0首付优惠。</w:t>
      </w:r>
    </w:p>
    <w:p w:rsidR="00C568CC" w:rsidRPr="00C349B8" w:rsidRDefault="00C568CC" w:rsidP="00C568CC">
      <w:pPr>
        <w:spacing w:line="360" w:lineRule="auto"/>
        <w:ind w:firstLineChars="200" w:firstLine="560"/>
        <w:rPr>
          <w:rFonts w:ascii="宋体" w:hAnsi="宋体" w:cs="宋体"/>
          <w:kern w:val="0"/>
          <w:sz w:val="28"/>
          <w:szCs w:val="28"/>
        </w:rPr>
      </w:pPr>
      <w:r w:rsidRPr="00C349B8">
        <w:rPr>
          <w:rFonts w:ascii="宋体" w:hAnsi="宋体" w:cs="宋体" w:hint="eastAsia"/>
          <w:kern w:val="0"/>
          <w:sz w:val="28"/>
          <w:szCs w:val="28"/>
        </w:rPr>
        <w:t>2、</w:t>
      </w:r>
      <w:r>
        <w:rPr>
          <w:rFonts w:ascii="宋体" w:hAnsi="宋体" w:cs="宋体" w:hint="eastAsia"/>
          <w:kern w:val="0"/>
          <w:sz w:val="28"/>
          <w:szCs w:val="28"/>
        </w:rPr>
        <w:t>11月24、25日在苏宁西大街店和11月28-30日苏宁春熙路店刷建行信用卡单笔分期每满500元送电影票1张，单笔最多赠送6张。（活动期间限领三次电影票）</w:t>
      </w:r>
    </w:p>
    <w:p w:rsidR="00C568CC" w:rsidRPr="00B25034" w:rsidRDefault="00C568CC" w:rsidP="00C568CC">
      <w:pPr>
        <w:ind w:firstLineChars="200" w:firstLine="562"/>
        <w:rPr>
          <w:rFonts w:ascii="宋体" w:hAnsi="宋体"/>
          <w:sz w:val="28"/>
          <w:szCs w:val="28"/>
        </w:rPr>
      </w:pPr>
      <w:r w:rsidRPr="00B25034">
        <w:rPr>
          <w:rFonts w:ascii="宋体" w:hAnsi="宋体" w:hint="eastAsia"/>
          <w:b/>
          <w:sz w:val="28"/>
          <w:szCs w:val="28"/>
        </w:rPr>
        <w:t>活动区域：</w:t>
      </w:r>
      <w:r>
        <w:rPr>
          <w:rFonts w:ascii="宋体" w:hAnsi="宋体" w:hint="eastAsia"/>
          <w:sz w:val="28"/>
          <w:szCs w:val="28"/>
        </w:rPr>
        <w:t>成都</w:t>
      </w:r>
    </w:p>
    <w:p w:rsidR="00C568CC" w:rsidRDefault="00C568CC" w:rsidP="00C568CC">
      <w:pPr>
        <w:ind w:firstLineChars="200" w:firstLine="560"/>
        <w:rPr>
          <w:rFonts w:ascii="宋体" w:hAnsi="宋体"/>
          <w:sz w:val="28"/>
          <w:szCs w:val="28"/>
        </w:rPr>
      </w:pPr>
      <w:r>
        <w:rPr>
          <w:rFonts w:ascii="宋体" w:hAnsi="宋体" w:hint="eastAsia"/>
          <w:sz w:val="28"/>
          <w:szCs w:val="28"/>
        </w:rPr>
        <w:t>四川苏宁电器有限公司</w:t>
      </w:r>
    </w:p>
    <w:tbl>
      <w:tblPr>
        <w:tblW w:w="8840" w:type="dxa"/>
        <w:tblInd w:w="93" w:type="dxa"/>
        <w:tblLook w:val="04A0"/>
      </w:tblPr>
      <w:tblGrid>
        <w:gridCol w:w="559"/>
        <w:gridCol w:w="996"/>
        <w:gridCol w:w="1099"/>
        <w:gridCol w:w="1371"/>
        <w:gridCol w:w="1079"/>
        <w:gridCol w:w="839"/>
        <w:gridCol w:w="639"/>
        <w:gridCol w:w="800"/>
        <w:gridCol w:w="819"/>
        <w:gridCol w:w="639"/>
      </w:tblGrid>
      <w:tr w:rsidR="00C568CC" w:rsidRPr="005F172F" w:rsidTr="006D29F7">
        <w:trPr>
          <w:trHeight w:val="285"/>
        </w:trPr>
        <w:tc>
          <w:tcPr>
            <w:tcW w:w="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序号</w:t>
            </w:r>
          </w:p>
        </w:tc>
        <w:tc>
          <w:tcPr>
            <w:tcW w:w="1000" w:type="dxa"/>
            <w:tcBorders>
              <w:top w:val="single" w:sz="8" w:space="0" w:color="auto"/>
              <w:left w:val="nil"/>
              <w:bottom w:val="nil"/>
              <w:right w:val="single" w:sz="8" w:space="0" w:color="auto"/>
            </w:tcBorders>
            <w:shd w:val="clear" w:color="000000" w:fill="FFFFFF"/>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门店</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地址</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联系电话</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营业时间</w:t>
            </w:r>
          </w:p>
        </w:tc>
        <w:tc>
          <w:tcPr>
            <w:tcW w:w="2280" w:type="dxa"/>
            <w:gridSpan w:val="3"/>
            <w:tcBorders>
              <w:top w:val="single" w:sz="8" w:space="0" w:color="auto"/>
              <w:left w:val="nil"/>
              <w:bottom w:val="single" w:sz="8" w:space="0" w:color="auto"/>
              <w:right w:val="single" w:sz="8" w:space="0" w:color="000000"/>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持卡人分期手续费率</w:t>
            </w:r>
          </w:p>
        </w:tc>
        <w:tc>
          <w:tcPr>
            <w:tcW w:w="820" w:type="dxa"/>
            <w:vMerge w:val="restart"/>
            <w:tcBorders>
              <w:top w:val="single" w:sz="8" w:space="0" w:color="auto"/>
              <w:left w:val="nil"/>
              <w:bottom w:val="single" w:sz="8" w:space="0" w:color="000000"/>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分期起点金额</w:t>
            </w:r>
          </w:p>
        </w:tc>
        <w:tc>
          <w:tcPr>
            <w:tcW w:w="6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商品种类</w:t>
            </w:r>
          </w:p>
        </w:tc>
      </w:tr>
      <w:tr w:rsidR="00C568CC" w:rsidRPr="005F172F" w:rsidTr="006D29F7">
        <w:trPr>
          <w:trHeight w:val="285"/>
        </w:trPr>
        <w:tc>
          <w:tcPr>
            <w:tcW w:w="560" w:type="dxa"/>
            <w:vMerge/>
            <w:tcBorders>
              <w:top w:val="single" w:sz="8" w:space="0" w:color="auto"/>
              <w:left w:val="single" w:sz="8" w:space="0" w:color="auto"/>
              <w:bottom w:val="single" w:sz="8" w:space="0" w:color="000000"/>
              <w:right w:val="single" w:sz="8" w:space="0" w:color="auto"/>
            </w:tcBorders>
            <w:vAlign w:val="center"/>
            <w:hideMark/>
          </w:tcPr>
          <w:p w:rsidR="00C568CC" w:rsidRPr="005F172F" w:rsidRDefault="00C568CC" w:rsidP="006D29F7">
            <w:pPr>
              <w:widowControl/>
              <w:jc w:val="left"/>
              <w:rPr>
                <w:rFonts w:ascii="宋体" w:hAnsi="宋体" w:cs="宋体"/>
                <w:color w:val="000000"/>
                <w:kern w:val="0"/>
                <w:szCs w:val="21"/>
              </w:rPr>
            </w:pPr>
          </w:p>
        </w:tc>
        <w:tc>
          <w:tcPr>
            <w:tcW w:w="1000" w:type="dxa"/>
            <w:tcBorders>
              <w:top w:val="nil"/>
              <w:left w:val="nil"/>
              <w:bottom w:val="single" w:sz="8" w:space="0" w:color="auto"/>
              <w:right w:val="single" w:sz="8" w:space="0" w:color="auto"/>
            </w:tcBorders>
            <w:shd w:val="clear" w:color="000000" w:fill="FFFFFF"/>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名称</w:t>
            </w: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C568CC" w:rsidRPr="005F172F" w:rsidRDefault="00C568CC" w:rsidP="006D29F7">
            <w:pPr>
              <w:widowControl/>
              <w:jc w:val="left"/>
              <w:rPr>
                <w:rFonts w:ascii="宋体" w:hAnsi="宋体" w:cs="宋体"/>
                <w:color w:val="000000"/>
                <w:kern w:val="0"/>
                <w:szCs w:val="21"/>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C568CC" w:rsidRPr="005F172F" w:rsidRDefault="00C568CC" w:rsidP="006D29F7">
            <w:pPr>
              <w:widowControl/>
              <w:jc w:val="left"/>
              <w:rPr>
                <w:rFonts w:ascii="宋体" w:hAnsi="宋体" w:cs="宋体"/>
                <w:color w:val="000000"/>
                <w:kern w:val="0"/>
                <w:szCs w:val="21"/>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C568CC" w:rsidRPr="005F172F" w:rsidRDefault="00C568CC" w:rsidP="006D29F7">
            <w:pPr>
              <w:widowControl/>
              <w:jc w:val="left"/>
              <w:rPr>
                <w:rFonts w:ascii="宋体" w:hAnsi="宋体" w:cs="宋体"/>
                <w:color w:val="000000"/>
                <w:kern w:val="0"/>
                <w:szCs w:val="21"/>
              </w:rPr>
            </w:pP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3期</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6期</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12期</w:t>
            </w:r>
          </w:p>
        </w:tc>
        <w:tc>
          <w:tcPr>
            <w:tcW w:w="820" w:type="dxa"/>
            <w:vMerge/>
            <w:tcBorders>
              <w:top w:val="single" w:sz="8" w:space="0" w:color="auto"/>
              <w:left w:val="nil"/>
              <w:bottom w:val="single" w:sz="8" w:space="0" w:color="000000"/>
              <w:right w:val="single" w:sz="8" w:space="0" w:color="auto"/>
            </w:tcBorders>
            <w:vAlign w:val="center"/>
            <w:hideMark/>
          </w:tcPr>
          <w:p w:rsidR="00C568CC" w:rsidRPr="005F172F" w:rsidRDefault="00C568CC" w:rsidP="006D29F7">
            <w:pPr>
              <w:widowControl/>
              <w:jc w:val="left"/>
              <w:rPr>
                <w:rFonts w:ascii="宋体" w:hAnsi="宋体" w:cs="宋体"/>
                <w:color w:val="000000"/>
                <w:kern w:val="0"/>
                <w:szCs w:val="21"/>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C568CC" w:rsidRPr="005F172F" w:rsidRDefault="00C568CC" w:rsidP="006D29F7">
            <w:pPr>
              <w:widowControl/>
              <w:jc w:val="left"/>
              <w:rPr>
                <w:rFonts w:ascii="宋体" w:hAnsi="宋体" w:cs="宋体"/>
                <w:color w:val="000000"/>
                <w:kern w:val="0"/>
                <w:szCs w:val="21"/>
              </w:rPr>
            </w:pPr>
          </w:p>
        </w:tc>
      </w:tr>
      <w:tr w:rsidR="00C568CC" w:rsidRPr="005F172F" w:rsidTr="006D29F7">
        <w:trPr>
          <w:trHeight w:val="52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苏宁西大街店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成都市石灰街6号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18628198998</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苏宁万年场店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成都市双林南支路2号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18628159168</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lastRenderedPageBreak/>
              <w:t>3</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苏宁高升桥店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成都市高升桥东路2号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18628198108</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苏宁双楠店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成都市二环路西一段逸都城</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18628199308</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52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5</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苏宁科华中路店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成都市航空路10号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18628199716</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10：00-20：00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6</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苏宁紫荆大世界店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成都市紫竹北路85号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13541381216</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52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7</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苏宁蜀都店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成都市总府路47号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18628199355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8</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苏宁建设路店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成都市一环路东一段13号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18628199501</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103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9</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苏宁梁家巷店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成都市一环路北三段南玻大厦</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18628199799</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103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苏宁春熙店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成都市锦江区红星路三段16号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18628199992</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52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11</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苏宁五大花园店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晋阳路169号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18602842605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103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12</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苏宁蜀汉路店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成都市金牛区蜀汉路347弄1栋2楼</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18628198899</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13</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苏宁建设路旗舰店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成都市建设路2号新生活城市</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18628198608</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129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14</w:t>
            </w:r>
          </w:p>
        </w:tc>
        <w:tc>
          <w:tcPr>
            <w:tcW w:w="1000" w:type="dxa"/>
            <w:tcBorders>
              <w:top w:val="nil"/>
              <w:left w:val="nil"/>
              <w:bottom w:val="single" w:sz="8" w:space="0" w:color="auto"/>
              <w:right w:val="single" w:sz="8" w:space="0" w:color="auto"/>
            </w:tcBorders>
            <w:shd w:val="clear" w:color="auto" w:fill="auto"/>
            <w:vAlign w:val="center"/>
            <w:hideMark/>
          </w:tcPr>
          <w:p w:rsidR="00C568CC" w:rsidRPr="00BF086B" w:rsidRDefault="00C568CC" w:rsidP="006D29F7">
            <w:pPr>
              <w:widowControl/>
              <w:jc w:val="center"/>
              <w:rPr>
                <w:rFonts w:ascii="宋体" w:hAnsi="宋体" w:cs="宋体"/>
                <w:color w:val="FF0000"/>
                <w:kern w:val="0"/>
                <w:szCs w:val="21"/>
              </w:rPr>
            </w:pPr>
            <w:r w:rsidRPr="00BF086B">
              <w:rPr>
                <w:rFonts w:ascii="宋体" w:hAnsi="宋体" w:cs="宋体" w:hint="eastAsia"/>
                <w:color w:val="FF0000"/>
                <w:kern w:val="0"/>
                <w:szCs w:val="21"/>
              </w:rPr>
              <w:t>苏宁天府立交店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成都市高新区泰和一街苏宁广场项目部</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18628199122</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lastRenderedPageBreak/>
              <w:t>15</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苏宁红牌楼苏宁电器</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成都市武侯区佳灵路4号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18628198988</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103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16</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苏宁华阳店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成都市双流县华阳镇正西街43号缤纷广场3栋</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103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17</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苏宁金堂店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成都市金堂县十里大道一段426-428号川西家园B区</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103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18</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苏宁青白江店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成都市青白江区华金大道二段669号（阿尔巴广场）</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52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19</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苏宁都江堰旗舰店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都江堰市幸福大道上段</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52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20</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苏宁牡丹新城店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彭州市金彭东路12号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21</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苏宁大邑店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成都市大邑县内蒙古大道425-451号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22</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苏宁都江堰店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都江堰市幸福大道2号岷江国际A座</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23</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苏宁邛崃店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邛崃市五彩广场东侧棉花街口</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24</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苏宁双流店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成都市双流县顺城街弘民商业广场</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52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lastRenderedPageBreak/>
              <w:t>25</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苏宁新都店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成都市新都区桂湖西路20号</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r w:rsidR="00C568CC" w:rsidRPr="005F172F" w:rsidTr="006D29F7">
        <w:trPr>
          <w:trHeight w:val="78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26</w:t>
            </w:r>
          </w:p>
        </w:tc>
        <w:tc>
          <w:tcPr>
            <w:tcW w:w="10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苏宁温江店</w:t>
            </w:r>
          </w:p>
        </w:tc>
        <w:tc>
          <w:tcPr>
            <w:tcW w:w="11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成都市温江区柳城镇大南街金江大厦</w:t>
            </w:r>
          </w:p>
        </w:tc>
        <w:tc>
          <w:tcPr>
            <w:tcW w:w="136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4008365365</w:t>
            </w:r>
          </w:p>
        </w:tc>
        <w:tc>
          <w:tcPr>
            <w:tcW w:w="108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 xml:space="preserve">10：00-21：00　</w:t>
            </w:r>
          </w:p>
        </w:tc>
        <w:tc>
          <w:tcPr>
            <w:tcW w:w="8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2.50%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0</w:t>
            </w:r>
          </w:p>
        </w:tc>
        <w:tc>
          <w:tcPr>
            <w:tcW w:w="80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4.50%</w:t>
            </w:r>
          </w:p>
        </w:tc>
        <w:tc>
          <w:tcPr>
            <w:tcW w:w="82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1000</w:t>
            </w:r>
          </w:p>
        </w:tc>
        <w:tc>
          <w:tcPr>
            <w:tcW w:w="640" w:type="dxa"/>
            <w:tcBorders>
              <w:top w:val="nil"/>
              <w:left w:val="nil"/>
              <w:bottom w:val="single" w:sz="8" w:space="0" w:color="auto"/>
              <w:right w:val="single" w:sz="8" w:space="0" w:color="auto"/>
            </w:tcBorders>
            <w:shd w:val="clear" w:color="auto" w:fill="auto"/>
            <w:vAlign w:val="center"/>
            <w:hideMark/>
          </w:tcPr>
          <w:p w:rsidR="00C568CC" w:rsidRPr="005F172F" w:rsidRDefault="00C568CC" w:rsidP="006D29F7">
            <w:pPr>
              <w:widowControl/>
              <w:jc w:val="center"/>
              <w:rPr>
                <w:rFonts w:ascii="宋体" w:hAnsi="宋体" w:cs="宋体"/>
                <w:color w:val="000000"/>
                <w:kern w:val="0"/>
                <w:szCs w:val="21"/>
              </w:rPr>
            </w:pPr>
            <w:r w:rsidRPr="005F172F">
              <w:rPr>
                <w:rFonts w:ascii="宋体" w:hAnsi="宋体" w:cs="宋体" w:hint="eastAsia"/>
                <w:color w:val="000000"/>
                <w:kern w:val="0"/>
                <w:szCs w:val="21"/>
              </w:rPr>
              <w:t>家电</w:t>
            </w:r>
          </w:p>
        </w:tc>
      </w:tr>
    </w:tbl>
    <w:p w:rsidR="00C568CC" w:rsidRDefault="00C568CC" w:rsidP="00C568CC">
      <w:pPr>
        <w:ind w:firstLineChars="200" w:firstLine="560"/>
        <w:rPr>
          <w:rFonts w:ascii="宋体" w:hAnsi="宋体"/>
          <w:sz w:val="28"/>
          <w:szCs w:val="28"/>
        </w:rPr>
      </w:pPr>
    </w:p>
    <w:p w:rsidR="00C568CC" w:rsidRDefault="00C568CC" w:rsidP="00C568CC">
      <w:pPr>
        <w:ind w:firstLineChars="200" w:firstLine="562"/>
        <w:rPr>
          <w:rFonts w:ascii="宋体" w:hAnsi="宋体"/>
          <w:sz w:val="28"/>
          <w:szCs w:val="28"/>
        </w:rPr>
      </w:pPr>
      <w:r w:rsidRPr="00B25034">
        <w:rPr>
          <w:rFonts w:ascii="宋体" w:hAnsi="宋体" w:hint="eastAsia"/>
          <w:b/>
          <w:sz w:val="28"/>
          <w:szCs w:val="28"/>
        </w:rPr>
        <w:t>活动细则：</w:t>
      </w:r>
      <w:r>
        <w:rPr>
          <w:rFonts w:ascii="宋体" w:hAnsi="宋体" w:hint="eastAsia"/>
          <w:sz w:val="28"/>
          <w:szCs w:val="28"/>
        </w:rPr>
        <w:t xml:space="preserve"> </w:t>
      </w:r>
    </w:p>
    <w:p w:rsidR="00C568CC" w:rsidRPr="0042024C" w:rsidRDefault="00C568CC" w:rsidP="00C568CC">
      <w:pPr>
        <w:numPr>
          <w:ilvl w:val="0"/>
          <w:numId w:val="7"/>
        </w:numPr>
        <w:spacing w:line="360" w:lineRule="auto"/>
        <w:rPr>
          <w:rFonts w:ascii="彩虹黑体" w:eastAsia="彩虹黑体"/>
          <w:sz w:val="30"/>
          <w:szCs w:val="30"/>
        </w:rPr>
      </w:pPr>
      <w:r w:rsidRPr="005E7C1C">
        <w:rPr>
          <w:rFonts w:ascii="彩虹黑体" w:eastAsia="彩虹黑体" w:hint="eastAsia"/>
          <w:sz w:val="30"/>
          <w:szCs w:val="30"/>
        </w:rPr>
        <w:t>活动</w:t>
      </w:r>
      <w:r>
        <w:rPr>
          <w:rFonts w:ascii="彩虹黑体" w:eastAsia="彩虹黑体" w:hint="eastAsia"/>
          <w:sz w:val="30"/>
          <w:szCs w:val="30"/>
        </w:rPr>
        <w:t>细则</w:t>
      </w:r>
    </w:p>
    <w:p w:rsidR="00C568CC" w:rsidRPr="004D25F5" w:rsidRDefault="00C568CC" w:rsidP="00C568CC">
      <w:pPr>
        <w:ind w:leftChars="267" w:left="561"/>
        <w:rPr>
          <w:rFonts w:ascii="宋体" w:hAnsi="宋体" w:cs="宋体"/>
          <w:kern w:val="0"/>
          <w:sz w:val="28"/>
          <w:szCs w:val="28"/>
        </w:rPr>
      </w:pPr>
      <w:r>
        <w:rPr>
          <w:rFonts w:ascii="宋体" w:hAnsi="宋体" w:cs="宋体" w:hint="eastAsia"/>
          <w:kern w:val="0"/>
          <w:sz w:val="28"/>
          <w:szCs w:val="28"/>
        </w:rPr>
        <w:t>1.</w:t>
      </w:r>
      <w:r w:rsidRPr="004D25F5">
        <w:rPr>
          <w:rFonts w:ascii="宋体" w:hAnsi="宋体" w:cs="宋体" w:hint="eastAsia"/>
          <w:kern w:val="0"/>
          <w:sz w:val="28"/>
          <w:szCs w:val="28"/>
        </w:rPr>
        <w:t>办理分期7天后凭信用卡前往紫荆院线旗下六家影院兑换电影票。电影票兑换流程如下：</w:t>
      </w:r>
    </w:p>
    <w:p w:rsidR="00C568CC" w:rsidRPr="004D25F5" w:rsidRDefault="00C568CC" w:rsidP="00C568CC">
      <w:pPr>
        <w:autoSpaceDE w:val="0"/>
        <w:autoSpaceDN w:val="0"/>
        <w:adjustRightInd w:val="0"/>
        <w:spacing w:line="240" w:lineRule="atLeast"/>
        <w:ind w:leftChars="213" w:left="587" w:hangingChars="50" w:hanging="140"/>
        <w:jc w:val="left"/>
        <w:rPr>
          <w:rFonts w:ascii="宋体" w:hAnsi="宋体" w:cs="宋体"/>
          <w:kern w:val="0"/>
          <w:sz w:val="28"/>
          <w:szCs w:val="28"/>
        </w:rPr>
      </w:pPr>
      <w:r w:rsidRPr="004D25F5">
        <w:rPr>
          <w:rFonts w:ascii="宋体" w:hAnsi="宋体" w:cs="宋体" w:hint="eastAsia"/>
          <w:kern w:val="0"/>
          <w:sz w:val="28"/>
          <w:szCs w:val="28"/>
        </w:rPr>
        <w:t>（1）成功办理分期</w:t>
      </w:r>
      <w:r w:rsidRPr="004D25F5">
        <w:rPr>
          <w:rFonts w:ascii="宋体" w:hAnsi="宋体" w:cs="宋体"/>
          <w:kern w:val="0"/>
          <w:sz w:val="28"/>
          <w:szCs w:val="28"/>
        </w:rPr>
        <w:t>7</w:t>
      </w:r>
      <w:r w:rsidRPr="004D25F5">
        <w:rPr>
          <w:rFonts w:ascii="宋体" w:hAnsi="宋体" w:cs="宋体" w:hint="eastAsia"/>
          <w:kern w:val="0"/>
          <w:sz w:val="28"/>
          <w:szCs w:val="28"/>
        </w:rPr>
        <w:t>天后可直接前往紫荆、王府井、新城市、金沙、沙湾、蜀西影城观看电影。</w:t>
      </w:r>
    </w:p>
    <w:p w:rsidR="00C568CC" w:rsidRPr="004D25F5" w:rsidRDefault="00C568CC" w:rsidP="00C568CC">
      <w:pPr>
        <w:autoSpaceDE w:val="0"/>
        <w:autoSpaceDN w:val="0"/>
        <w:adjustRightInd w:val="0"/>
        <w:spacing w:line="240" w:lineRule="atLeast"/>
        <w:ind w:leftChars="142" w:left="438" w:hangingChars="50" w:hanging="140"/>
        <w:jc w:val="left"/>
        <w:rPr>
          <w:rFonts w:ascii="宋体" w:hAnsi="宋体" w:cs="宋体"/>
          <w:kern w:val="0"/>
          <w:sz w:val="28"/>
          <w:szCs w:val="28"/>
        </w:rPr>
      </w:pPr>
      <w:r w:rsidRPr="004D25F5">
        <w:rPr>
          <w:rFonts w:ascii="宋体" w:hAnsi="宋体" w:cs="宋体" w:hint="eastAsia"/>
          <w:kern w:val="0"/>
          <w:sz w:val="28"/>
          <w:szCs w:val="28"/>
        </w:rPr>
        <w:t>（2）在影院售票柜台，咨询建行赠送影票活动，在工作人员帮助下兑换</w:t>
      </w:r>
    </w:p>
    <w:p w:rsidR="00C568CC" w:rsidRPr="004D25F5" w:rsidRDefault="00C568CC" w:rsidP="00C568CC">
      <w:pPr>
        <w:autoSpaceDE w:val="0"/>
        <w:autoSpaceDN w:val="0"/>
        <w:adjustRightInd w:val="0"/>
        <w:spacing w:line="240" w:lineRule="atLeast"/>
        <w:ind w:leftChars="142" w:left="438" w:hangingChars="50" w:hanging="140"/>
        <w:jc w:val="left"/>
        <w:rPr>
          <w:rFonts w:ascii="宋体" w:hAnsi="宋体" w:cs="宋体"/>
          <w:kern w:val="0"/>
          <w:sz w:val="28"/>
          <w:szCs w:val="28"/>
        </w:rPr>
      </w:pPr>
      <w:r w:rsidRPr="004D25F5">
        <w:rPr>
          <w:rFonts w:ascii="宋体" w:hAnsi="宋体" w:cs="宋体" w:hint="eastAsia"/>
          <w:kern w:val="0"/>
          <w:sz w:val="28"/>
          <w:szCs w:val="28"/>
        </w:rPr>
        <w:t>（3）影票每次可全部或部分兑换，兑换出的影票仅限当天使用；</w:t>
      </w:r>
    </w:p>
    <w:p w:rsidR="00C568CC" w:rsidRDefault="00C568CC" w:rsidP="00C568CC">
      <w:pPr>
        <w:autoSpaceDE w:val="0"/>
        <w:autoSpaceDN w:val="0"/>
        <w:adjustRightInd w:val="0"/>
        <w:spacing w:line="240" w:lineRule="atLeast"/>
        <w:ind w:leftChars="142" w:left="438" w:hangingChars="50" w:hanging="140"/>
        <w:jc w:val="left"/>
        <w:rPr>
          <w:rFonts w:ascii="宋体" w:hAnsi="宋体" w:cs="宋体"/>
          <w:kern w:val="0"/>
          <w:sz w:val="28"/>
          <w:szCs w:val="28"/>
        </w:rPr>
      </w:pPr>
      <w:r w:rsidRPr="004D25F5">
        <w:rPr>
          <w:rFonts w:ascii="宋体" w:hAnsi="宋体" w:cs="宋体" w:hint="eastAsia"/>
          <w:kern w:val="0"/>
          <w:sz w:val="28"/>
          <w:szCs w:val="28"/>
        </w:rPr>
        <w:t>（4）影票数量有限，赠完即止。电影院电影票兑换截止时间为</w:t>
      </w:r>
      <w:r w:rsidRPr="004D25F5">
        <w:rPr>
          <w:rFonts w:ascii="宋体" w:hAnsi="宋体" w:cs="宋体"/>
          <w:kern w:val="0"/>
          <w:sz w:val="28"/>
          <w:szCs w:val="28"/>
        </w:rPr>
        <w:t>201</w:t>
      </w:r>
      <w:r w:rsidRPr="004D25F5">
        <w:rPr>
          <w:rFonts w:ascii="宋体" w:hAnsi="宋体" w:cs="宋体" w:hint="eastAsia"/>
          <w:kern w:val="0"/>
          <w:sz w:val="28"/>
          <w:szCs w:val="28"/>
        </w:rPr>
        <w:t>3年1月20日</w:t>
      </w:r>
    </w:p>
    <w:p w:rsidR="00C568CC" w:rsidRDefault="00C568CC" w:rsidP="00C568CC">
      <w:pPr>
        <w:autoSpaceDE w:val="0"/>
        <w:autoSpaceDN w:val="0"/>
        <w:adjustRightInd w:val="0"/>
        <w:spacing w:line="240" w:lineRule="atLeast"/>
        <w:ind w:leftChars="142" w:left="438" w:hangingChars="50" w:hanging="140"/>
        <w:jc w:val="left"/>
        <w:rPr>
          <w:rFonts w:ascii="宋体" w:hAnsi="宋体" w:cs="宋体"/>
          <w:kern w:val="0"/>
          <w:sz w:val="28"/>
          <w:szCs w:val="28"/>
        </w:rPr>
      </w:pPr>
      <w:r>
        <w:rPr>
          <w:rFonts w:ascii="宋体" w:hAnsi="宋体" w:cs="宋体" w:hint="eastAsia"/>
          <w:kern w:val="0"/>
          <w:sz w:val="28"/>
          <w:szCs w:val="28"/>
        </w:rPr>
        <w:t xml:space="preserve">    影院具体信息如下：</w:t>
      </w:r>
    </w:p>
    <w:p w:rsidR="00C568CC" w:rsidRPr="000350FF"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四川紫荆影业有限公司王府井影城</w:t>
      </w:r>
    </w:p>
    <w:p w:rsidR="00C568CC"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 xml:space="preserve">地址：成都市总府街15号                    </w:t>
      </w:r>
    </w:p>
    <w:p w:rsidR="00C568CC" w:rsidRPr="008F0914"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8F0914">
        <w:rPr>
          <w:rFonts w:ascii="彩虹粗仿宋" w:eastAsia="彩虹粗仿宋" w:hAnsi="宋体" w:hint="eastAsia"/>
          <w:snapToGrid w:val="0"/>
          <w:kern w:val="0"/>
          <w:sz w:val="28"/>
          <w:szCs w:val="28"/>
        </w:rPr>
        <w:t>咨询电话：</w:t>
      </w:r>
      <w:r w:rsidRPr="008F0914">
        <w:rPr>
          <w:rFonts w:ascii="彩虹粗仿宋" w:eastAsia="彩虹粗仿宋" w:hAnsi="宋体"/>
          <w:snapToGrid w:val="0"/>
          <w:kern w:val="0"/>
          <w:sz w:val="28"/>
          <w:szCs w:val="28"/>
        </w:rPr>
        <w:t>400-0000-260</w:t>
      </w:r>
    </w:p>
    <w:p w:rsidR="00C568CC" w:rsidRPr="000350FF"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四川紫荆影业有限公司紫荆影城</w:t>
      </w:r>
    </w:p>
    <w:p w:rsidR="00C568CC"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 xml:space="preserve">地址：成都市紫荆北路2号                    </w:t>
      </w:r>
    </w:p>
    <w:p w:rsidR="00C568CC" w:rsidRPr="000350FF"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8F0914">
        <w:rPr>
          <w:rFonts w:ascii="彩虹粗仿宋" w:eastAsia="彩虹粗仿宋" w:hAnsi="宋体" w:hint="eastAsia"/>
          <w:snapToGrid w:val="0"/>
          <w:kern w:val="0"/>
          <w:sz w:val="28"/>
          <w:szCs w:val="28"/>
        </w:rPr>
        <w:lastRenderedPageBreak/>
        <w:t>咨询电话：</w:t>
      </w:r>
      <w:r w:rsidRPr="008F0914">
        <w:rPr>
          <w:rFonts w:ascii="彩虹粗仿宋" w:eastAsia="彩虹粗仿宋" w:hAnsi="宋体"/>
          <w:snapToGrid w:val="0"/>
          <w:kern w:val="0"/>
          <w:sz w:val="28"/>
          <w:szCs w:val="28"/>
        </w:rPr>
        <w:t>400-0000-260</w:t>
      </w:r>
      <w:r w:rsidRPr="000350FF">
        <w:rPr>
          <w:rFonts w:ascii="彩虹粗仿宋" w:eastAsia="彩虹粗仿宋" w:hAnsi="宋体" w:hint="eastAsia"/>
          <w:snapToGrid w:val="0"/>
          <w:kern w:val="0"/>
          <w:sz w:val="28"/>
          <w:szCs w:val="28"/>
        </w:rPr>
        <w:t xml:space="preserve">     </w:t>
      </w:r>
    </w:p>
    <w:p w:rsidR="00C568CC" w:rsidRPr="000350FF"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四川紫荆影业有限公司新城市影城</w:t>
      </w:r>
    </w:p>
    <w:p w:rsidR="00C568CC"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 xml:space="preserve">地址：成都市西大街1号新城广场A栋2楼     </w:t>
      </w:r>
    </w:p>
    <w:p w:rsidR="00C568CC" w:rsidRPr="000350FF"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8F0914">
        <w:rPr>
          <w:rFonts w:ascii="彩虹粗仿宋" w:eastAsia="彩虹粗仿宋" w:hAnsi="宋体" w:hint="eastAsia"/>
          <w:snapToGrid w:val="0"/>
          <w:kern w:val="0"/>
          <w:sz w:val="28"/>
          <w:szCs w:val="28"/>
        </w:rPr>
        <w:t>咨询电话：</w:t>
      </w:r>
      <w:r w:rsidRPr="008F0914">
        <w:rPr>
          <w:rFonts w:ascii="彩虹粗仿宋" w:eastAsia="彩虹粗仿宋" w:hAnsi="宋体"/>
          <w:snapToGrid w:val="0"/>
          <w:kern w:val="0"/>
          <w:sz w:val="28"/>
          <w:szCs w:val="28"/>
        </w:rPr>
        <w:t>400-0000-260</w:t>
      </w:r>
    </w:p>
    <w:p w:rsidR="00C568CC" w:rsidRPr="000350FF"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四川紫荆影业有限公司沙湾影城</w:t>
      </w:r>
    </w:p>
    <w:p w:rsidR="00C568CC"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 xml:space="preserve">地址：成都市二环路北一段10号嘉茂购物中心4楼 </w:t>
      </w:r>
    </w:p>
    <w:p w:rsidR="00C568CC" w:rsidRPr="000350FF"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咨询电话：</w:t>
      </w:r>
      <w:r w:rsidRPr="008F0914">
        <w:rPr>
          <w:rFonts w:ascii="彩虹粗仿宋" w:eastAsia="彩虹粗仿宋" w:hAnsi="宋体"/>
          <w:snapToGrid w:val="0"/>
          <w:kern w:val="0"/>
          <w:sz w:val="28"/>
          <w:szCs w:val="28"/>
        </w:rPr>
        <w:t>400-0000-260</w:t>
      </w:r>
    </w:p>
    <w:p w:rsidR="00C568CC" w:rsidRPr="000350FF"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四川紫荆影业有限公司金沙紫荆电影城</w:t>
      </w:r>
    </w:p>
    <w:p w:rsidR="00C568CC"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 xml:space="preserve">地址：成都市清江西路51号中大君悦广场4层     </w:t>
      </w:r>
    </w:p>
    <w:p w:rsidR="00C568CC" w:rsidRPr="000350FF"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咨询电话：</w:t>
      </w:r>
      <w:r w:rsidRPr="008F0914">
        <w:rPr>
          <w:rFonts w:ascii="彩虹粗仿宋" w:eastAsia="彩虹粗仿宋" w:hAnsi="宋体"/>
          <w:snapToGrid w:val="0"/>
          <w:kern w:val="0"/>
          <w:sz w:val="28"/>
          <w:szCs w:val="28"/>
        </w:rPr>
        <w:t>400-0000-260</w:t>
      </w:r>
    </w:p>
    <w:p w:rsidR="00C568CC" w:rsidRPr="008F0914"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四川紫荆影业有限公司</w:t>
      </w:r>
      <w:r w:rsidRPr="008F0914">
        <w:rPr>
          <w:rFonts w:ascii="彩虹粗仿宋" w:eastAsia="彩虹粗仿宋" w:hAnsi="宋体" w:hint="eastAsia"/>
          <w:snapToGrid w:val="0"/>
          <w:kern w:val="0"/>
          <w:sz w:val="28"/>
          <w:szCs w:val="28"/>
        </w:rPr>
        <w:t>蜀西</w:t>
      </w:r>
      <w:r w:rsidRPr="000350FF">
        <w:rPr>
          <w:rFonts w:ascii="彩虹粗仿宋" w:eastAsia="彩虹粗仿宋" w:hAnsi="宋体" w:hint="eastAsia"/>
          <w:snapToGrid w:val="0"/>
          <w:kern w:val="0"/>
          <w:sz w:val="28"/>
          <w:szCs w:val="28"/>
        </w:rPr>
        <w:t>紫荆电影城</w:t>
      </w:r>
    </w:p>
    <w:p w:rsidR="00C568CC" w:rsidRPr="008F0914"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8F0914">
        <w:rPr>
          <w:rFonts w:ascii="彩虹粗仿宋" w:eastAsia="彩虹粗仿宋" w:hAnsi="宋体" w:hint="eastAsia"/>
          <w:snapToGrid w:val="0"/>
          <w:kern w:val="0"/>
          <w:sz w:val="28"/>
          <w:szCs w:val="28"/>
        </w:rPr>
        <w:t>地址：蜀西路</w:t>
      </w:r>
      <w:r w:rsidRPr="008F0914">
        <w:rPr>
          <w:rFonts w:ascii="彩虹粗仿宋" w:eastAsia="彩虹粗仿宋" w:hAnsi="宋体"/>
          <w:snapToGrid w:val="0"/>
          <w:kern w:val="0"/>
          <w:sz w:val="28"/>
          <w:szCs w:val="28"/>
        </w:rPr>
        <w:t>399</w:t>
      </w:r>
      <w:r w:rsidRPr="008F0914">
        <w:rPr>
          <w:rFonts w:ascii="彩虹粗仿宋" w:eastAsia="彩虹粗仿宋" w:hAnsi="宋体" w:hint="eastAsia"/>
          <w:snapToGrid w:val="0"/>
          <w:kern w:val="0"/>
          <w:sz w:val="28"/>
          <w:szCs w:val="28"/>
        </w:rPr>
        <w:t>号中海国际社区</w:t>
      </w:r>
      <w:r w:rsidRPr="008F0914">
        <w:rPr>
          <w:rFonts w:ascii="彩虹粗仿宋" w:eastAsia="彩虹粗仿宋" w:hAnsi="宋体"/>
          <w:snapToGrid w:val="0"/>
          <w:kern w:val="0"/>
          <w:sz w:val="28"/>
          <w:szCs w:val="28"/>
        </w:rPr>
        <w:t>B1-301</w:t>
      </w:r>
    </w:p>
    <w:p w:rsidR="00C568CC" w:rsidRPr="008F0914"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8F0914">
        <w:rPr>
          <w:rFonts w:ascii="彩虹粗仿宋" w:eastAsia="彩虹粗仿宋" w:hAnsi="宋体" w:hint="eastAsia"/>
          <w:snapToGrid w:val="0"/>
          <w:kern w:val="0"/>
          <w:sz w:val="28"/>
          <w:szCs w:val="28"/>
        </w:rPr>
        <w:t>咨询电话：</w:t>
      </w:r>
      <w:r w:rsidRPr="008F0914">
        <w:rPr>
          <w:rFonts w:ascii="彩虹粗仿宋" w:eastAsia="彩虹粗仿宋" w:hAnsi="宋体"/>
          <w:snapToGrid w:val="0"/>
          <w:kern w:val="0"/>
          <w:sz w:val="28"/>
          <w:szCs w:val="28"/>
        </w:rPr>
        <w:t>400-0000-260</w:t>
      </w:r>
    </w:p>
    <w:p w:rsidR="00C568CC" w:rsidRPr="002901EE" w:rsidRDefault="00C568CC" w:rsidP="00C568CC">
      <w:pPr>
        <w:autoSpaceDE w:val="0"/>
        <w:autoSpaceDN w:val="0"/>
        <w:adjustRightInd w:val="0"/>
        <w:ind w:firstLineChars="300" w:firstLine="840"/>
        <w:jc w:val="left"/>
        <w:rPr>
          <w:rFonts w:ascii="彩虹粗仿宋" w:eastAsia="彩虹粗仿宋" w:hAnsi="宋体"/>
          <w:snapToGrid w:val="0"/>
          <w:kern w:val="0"/>
          <w:sz w:val="28"/>
          <w:szCs w:val="28"/>
        </w:rPr>
      </w:pPr>
      <w:r w:rsidRPr="000350FF">
        <w:rPr>
          <w:rFonts w:ascii="彩虹粗仿宋" w:eastAsia="彩虹粗仿宋" w:hAnsi="宋体" w:hint="eastAsia"/>
          <w:snapToGrid w:val="0"/>
          <w:kern w:val="0"/>
          <w:sz w:val="28"/>
          <w:szCs w:val="28"/>
        </w:rPr>
        <w:t>上述影城营业时间：10：</w:t>
      </w:r>
      <w:r>
        <w:rPr>
          <w:rFonts w:ascii="彩虹粗仿宋" w:eastAsia="彩虹粗仿宋" w:hAnsi="宋体" w:hint="eastAsia"/>
          <w:snapToGrid w:val="0"/>
          <w:kern w:val="0"/>
          <w:sz w:val="28"/>
          <w:szCs w:val="28"/>
        </w:rPr>
        <w:t>00-22</w:t>
      </w:r>
      <w:r w:rsidRPr="000350FF">
        <w:rPr>
          <w:rFonts w:ascii="彩虹粗仿宋" w:eastAsia="彩虹粗仿宋" w:hAnsi="宋体" w:hint="eastAsia"/>
          <w:snapToGrid w:val="0"/>
          <w:kern w:val="0"/>
          <w:sz w:val="28"/>
          <w:szCs w:val="28"/>
        </w:rPr>
        <w:t>：00</w:t>
      </w:r>
    </w:p>
    <w:p w:rsidR="00C568CC" w:rsidRPr="004D25F5" w:rsidRDefault="00C568CC" w:rsidP="00C568CC">
      <w:pPr>
        <w:ind w:leftChars="213" w:left="447"/>
        <w:rPr>
          <w:rFonts w:ascii="宋体" w:hAnsi="宋体" w:cs="宋体"/>
          <w:kern w:val="0"/>
          <w:sz w:val="28"/>
          <w:szCs w:val="28"/>
        </w:rPr>
      </w:pPr>
      <w:r w:rsidRPr="004D25F5">
        <w:rPr>
          <w:rFonts w:ascii="宋体" w:hAnsi="宋体" w:cs="宋体" w:hint="eastAsia"/>
          <w:kern w:val="0"/>
          <w:sz w:val="28"/>
          <w:szCs w:val="28"/>
        </w:rPr>
        <w:t xml:space="preserve">2.所有帐户状态正常的龙卡信用卡个人客户（不包括商务卡，主、附卡可单独参加活动，以下简称“持卡人”）。      </w:t>
      </w:r>
    </w:p>
    <w:p w:rsidR="00C568CC" w:rsidRPr="004D25F5" w:rsidRDefault="00C568CC" w:rsidP="00C568CC">
      <w:pPr>
        <w:spacing w:line="360" w:lineRule="auto"/>
        <w:ind w:leftChars="213" w:left="447" w:firstLineChars="50" w:firstLine="140"/>
        <w:rPr>
          <w:rFonts w:ascii="宋体" w:hAnsi="宋体" w:cs="宋体"/>
          <w:kern w:val="0"/>
          <w:sz w:val="28"/>
          <w:szCs w:val="28"/>
        </w:rPr>
      </w:pPr>
      <w:r w:rsidRPr="004D25F5">
        <w:rPr>
          <w:rFonts w:ascii="宋体" w:hAnsi="宋体" w:cs="宋体" w:hint="eastAsia"/>
          <w:kern w:val="0"/>
          <w:sz w:val="28"/>
          <w:szCs w:val="28"/>
        </w:rPr>
        <w:t>3.本活动仅限活动期间在成都苏宁电器办理分期的客户参加，一次性全额支付不参与本活动。</w:t>
      </w:r>
    </w:p>
    <w:p w:rsidR="00C568CC" w:rsidRPr="004D25F5" w:rsidRDefault="00C568CC" w:rsidP="00C568CC">
      <w:pPr>
        <w:pStyle w:val="a6"/>
        <w:spacing w:line="360" w:lineRule="auto"/>
        <w:ind w:firstLineChars="200" w:firstLine="560"/>
        <w:rPr>
          <w:rFonts w:ascii="宋体" w:hAnsi="宋体" w:cs="宋体"/>
          <w:kern w:val="0"/>
          <w:sz w:val="28"/>
          <w:szCs w:val="28"/>
        </w:rPr>
      </w:pPr>
      <w:r w:rsidRPr="004D25F5">
        <w:rPr>
          <w:rFonts w:ascii="宋体" w:hAnsi="宋体" w:cs="宋体" w:hint="eastAsia"/>
          <w:kern w:val="0"/>
          <w:sz w:val="28"/>
          <w:szCs w:val="28"/>
        </w:rPr>
        <w:t>4、不可分单享受优惠。</w:t>
      </w:r>
    </w:p>
    <w:p w:rsidR="00C568CC" w:rsidRPr="004D25F5" w:rsidRDefault="00C568CC" w:rsidP="00C568CC">
      <w:pPr>
        <w:pStyle w:val="a6"/>
        <w:spacing w:line="360" w:lineRule="auto"/>
        <w:ind w:firstLineChars="200" w:firstLine="560"/>
        <w:rPr>
          <w:rFonts w:ascii="宋体" w:hAnsi="宋体" w:cs="宋体"/>
          <w:kern w:val="0"/>
          <w:sz w:val="28"/>
          <w:szCs w:val="28"/>
        </w:rPr>
      </w:pPr>
      <w:r w:rsidRPr="004D25F5">
        <w:rPr>
          <w:rFonts w:ascii="宋体" w:hAnsi="宋体" w:cs="宋体" w:hint="eastAsia"/>
          <w:kern w:val="0"/>
          <w:sz w:val="28"/>
          <w:szCs w:val="28"/>
        </w:rPr>
        <w:t>5、撤消或退货的商户分期交易不参加本次活动。</w:t>
      </w:r>
    </w:p>
    <w:p w:rsidR="00C568CC" w:rsidRPr="004D25F5" w:rsidRDefault="00C568CC" w:rsidP="00C568CC">
      <w:pPr>
        <w:pStyle w:val="a6"/>
        <w:spacing w:line="360" w:lineRule="auto"/>
        <w:ind w:firstLineChars="200" w:firstLine="560"/>
        <w:rPr>
          <w:rFonts w:ascii="宋体" w:hAnsi="宋体" w:cs="宋体"/>
          <w:kern w:val="0"/>
          <w:sz w:val="28"/>
          <w:szCs w:val="28"/>
        </w:rPr>
      </w:pPr>
      <w:r w:rsidRPr="004D25F5">
        <w:rPr>
          <w:rFonts w:ascii="宋体" w:hAnsi="宋体" w:cs="宋体" w:hint="eastAsia"/>
          <w:kern w:val="0"/>
          <w:sz w:val="28"/>
          <w:szCs w:val="28"/>
        </w:rPr>
        <w:t>持卡人在领取分期赠品之后若发生退货行为而未达赠礼条件，赠品需一并退回，若无法退回，建行龙卡信用卡中心有权从持卡人对应</w:t>
      </w:r>
      <w:r w:rsidRPr="004D25F5">
        <w:rPr>
          <w:rFonts w:ascii="宋体" w:hAnsi="宋体" w:cs="宋体" w:hint="eastAsia"/>
          <w:kern w:val="0"/>
          <w:sz w:val="28"/>
          <w:szCs w:val="28"/>
        </w:rPr>
        <w:lastRenderedPageBreak/>
        <w:t>信用卡账户中扣除赠品相应金额。任何有关礼品的质量和服务之责任，将由礼品供应商或合作商负责。</w:t>
      </w:r>
    </w:p>
    <w:p w:rsidR="00C568CC" w:rsidRPr="004D25F5" w:rsidRDefault="00C568CC" w:rsidP="00C568CC">
      <w:pPr>
        <w:tabs>
          <w:tab w:val="num" w:pos="720"/>
        </w:tabs>
        <w:ind w:firstLineChars="200" w:firstLine="560"/>
        <w:rPr>
          <w:rFonts w:ascii="宋体" w:hAnsi="宋体" w:cs="宋体"/>
          <w:kern w:val="0"/>
          <w:sz w:val="28"/>
          <w:szCs w:val="28"/>
        </w:rPr>
      </w:pPr>
      <w:r w:rsidRPr="004D25F5">
        <w:rPr>
          <w:rFonts w:ascii="宋体" w:hAnsi="宋体" w:cs="宋体" w:hint="eastAsia"/>
          <w:kern w:val="0"/>
          <w:sz w:val="28"/>
          <w:szCs w:val="28"/>
        </w:rPr>
        <w:t>6.对于非真实交易、取消/退款交易均不计入本次活动。如出现非真实交易的情形，我行将取消持卡人获赠礼品的资格，并保留采取其他相应法律措施的权利。持卡人若在活动期间有迟缴、违反中国建设银行龙卡信用卡章程或卡片已冻结，即丧失参加活动资格。</w:t>
      </w:r>
    </w:p>
    <w:p w:rsidR="00C568CC" w:rsidRPr="004D25F5" w:rsidRDefault="00C568CC" w:rsidP="00C568CC">
      <w:pPr>
        <w:tabs>
          <w:tab w:val="num" w:pos="720"/>
        </w:tabs>
        <w:ind w:firstLineChars="200" w:firstLine="560"/>
        <w:rPr>
          <w:rFonts w:ascii="宋体" w:hAnsi="宋体" w:cs="宋体"/>
          <w:kern w:val="0"/>
          <w:sz w:val="28"/>
          <w:szCs w:val="28"/>
        </w:rPr>
      </w:pPr>
      <w:r w:rsidRPr="004D25F5">
        <w:rPr>
          <w:rFonts w:ascii="宋体" w:hAnsi="宋体" w:cs="宋体" w:hint="eastAsia"/>
          <w:kern w:val="0"/>
          <w:sz w:val="28"/>
          <w:szCs w:val="28"/>
        </w:rPr>
        <w:t>7.本活动详细办法以四川分行网站（www.ccb.com/sc）为准，其他未尽事宜，全部依照龙卡信用卡章程、领用协议及商户分期约定条款执行。</w:t>
      </w:r>
    </w:p>
    <w:p w:rsidR="00C568CC" w:rsidRPr="005078A4" w:rsidRDefault="00C568CC" w:rsidP="00C568CC">
      <w:pPr>
        <w:tabs>
          <w:tab w:val="num" w:pos="720"/>
        </w:tabs>
        <w:ind w:firstLineChars="200" w:firstLine="560"/>
        <w:rPr>
          <w:rFonts w:ascii="宋体" w:hAnsi="宋体" w:cs="宋体"/>
          <w:kern w:val="0"/>
          <w:sz w:val="28"/>
          <w:szCs w:val="28"/>
        </w:rPr>
      </w:pPr>
      <w:r w:rsidRPr="004D25F5">
        <w:rPr>
          <w:rFonts w:ascii="宋体" w:hAnsi="宋体" w:cs="宋体" w:hint="eastAsia"/>
          <w:kern w:val="0"/>
          <w:sz w:val="28"/>
          <w:szCs w:val="28"/>
        </w:rPr>
        <w:t>8.建设银行有权依据法律、法规、规章或业务需要中止或取消此次活动或者修改活动方案，并经银行网站或活动现场公告后生效。</w:t>
      </w:r>
    </w:p>
    <w:p w:rsidR="00C568CC" w:rsidRPr="00C568CC" w:rsidRDefault="00C568CC" w:rsidP="00B805B7">
      <w:pPr>
        <w:tabs>
          <w:tab w:val="num" w:pos="720"/>
        </w:tabs>
        <w:rPr>
          <w:rFonts w:ascii="宋体" w:hAnsi="宋体" w:cs="宋体"/>
          <w:kern w:val="0"/>
          <w:sz w:val="28"/>
          <w:szCs w:val="28"/>
        </w:rPr>
      </w:pPr>
    </w:p>
    <w:sectPr w:rsidR="00C568CC" w:rsidRPr="00C568CC" w:rsidSect="00F761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101" w:rsidRDefault="00497101" w:rsidP="00260B28">
      <w:r>
        <w:separator/>
      </w:r>
    </w:p>
  </w:endnote>
  <w:endnote w:type="continuationSeparator" w:id="1">
    <w:p w:rsidR="00497101" w:rsidRDefault="00497101" w:rsidP="00260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101" w:rsidRDefault="00497101" w:rsidP="00260B28">
      <w:r>
        <w:separator/>
      </w:r>
    </w:p>
  </w:footnote>
  <w:footnote w:type="continuationSeparator" w:id="1">
    <w:p w:rsidR="00497101" w:rsidRDefault="00497101" w:rsidP="00260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B2528"/>
    <w:multiLevelType w:val="hybridMultilevel"/>
    <w:tmpl w:val="BE1A671E"/>
    <w:lvl w:ilvl="0" w:tplc="46B4DB28">
      <w:start w:val="1"/>
      <w:numFmt w:val="japaneseCounting"/>
      <w:lvlText w:val="%1、"/>
      <w:lvlJc w:val="left"/>
      <w:pPr>
        <w:tabs>
          <w:tab w:val="num" w:pos="720"/>
        </w:tabs>
        <w:ind w:left="720" w:hanging="720"/>
      </w:pPr>
      <w:rPr>
        <w:rFonts w:hint="default"/>
      </w:rPr>
    </w:lvl>
    <w:lvl w:ilvl="1" w:tplc="D58A8926">
      <w:start w:val="1"/>
      <w:numFmt w:val="japaneseCounting"/>
      <w:lvlText w:val="（%2）"/>
      <w:lvlJc w:val="left"/>
      <w:pPr>
        <w:tabs>
          <w:tab w:val="num" w:pos="1500"/>
        </w:tabs>
        <w:ind w:left="1500" w:hanging="1080"/>
      </w:pPr>
      <w:rPr>
        <w:rFonts w:hint="default"/>
      </w:rPr>
    </w:lvl>
    <w:lvl w:ilvl="2" w:tplc="A3AED082">
      <w:start w:val="1"/>
      <w:numFmt w:val="decimal"/>
      <w:lvlText w:val="%3."/>
      <w:lvlJc w:val="left"/>
      <w:pPr>
        <w:tabs>
          <w:tab w:val="num" w:pos="900"/>
        </w:tabs>
        <w:ind w:left="900" w:hanging="360"/>
      </w:pPr>
      <w:rPr>
        <w:rFonts w:ascii="宋体" w:cs="宋体" w:hint="default"/>
        <w:w w:val="100"/>
      </w:rPr>
    </w:lvl>
    <w:lvl w:ilvl="3" w:tplc="4740D60A">
      <w:start w:val="1"/>
      <w:numFmt w:val="decimal"/>
      <w:lvlText w:val="（%4）"/>
      <w:lvlJc w:val="left"/>
      <w:pPr>
        <w:tabs>
          <w:tab w:val="num" w:pos="0"/>
        </w:tabs>
        <w:ind w:left="0" w:firstLine="1134"/>
      </w:pPr>
      <w:rPr>
        <w:rFonts w:cs="宋体" w:hint="eastAsia"/>
        <w:b/>
        <w:i w:val="0"/>
        <w:w w:val="100"/>
        <w:lang w:val="en-US"/>
      </w:rPr>
    </w:lvl>
    <w:lvl w:ilvl="4" w:tplc="DCB252E2">
      <w:start w:val="1"/>
      <w:numFmt w:val="bullet"/>
      <w:lvlText w:val=""/>
      <w:lvlJc w:val="left"/>
      <w:pPr>
        <w:tabs>
          <w:tab w:val="num" w:pos="924"/>
        </w:tabs>
        <w:ind w:left="924" w:hanging="419"/>
      </w:pPr>
      <w:rPr>
        <w:rFonts w:ascii="Wingdings" w:hAnsi="Wingding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4461A94"/>
    <w:multiLevelType w:val="hybridMultilevel"/>
    <w:tmpl w:val="28824ED8"/>
    <w:lvl w:ilvl="0" w:tplc="C53ACE76">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3C2F1EBA"/>
    <w:multiLevelType w:val="hybridMultilevel"/>
    <w:tmpl w:val="F4A86A3A"/>
    <w:lvl w:ilvl="0" w:tplc="04090001">
      <w:start w:val="1"/>
      <w:numFmt w:val="bullet"/>
      <w:lvlText w:val=""/>
      <w:lvlJc w:val="left"/>
      <w:pPr>
        <w:tabs>
          <w:tab w:val="num" w:pos="923"/>
        </w:tabs>
        <w:ind w:left="923" w:hanging="420"/>
      </w:pPr>
      <w:rPr>
        <w:rFonts w:ascii="Wingdings" w:hAnsi="Wingdings" w:hint="default"/>
      </w:rPr>
    </w:lvl>
    <w:lvl w:ilvl="1" w:tplc="04090003" w:tentative="1">
      <w:start w:val="1"/>
      <w:numFmt w:val="bullet"/>
      <w:lvlText w:val=""/>
      <w:lvlJc w:val="left"/>
      <w:pPr>
        <w:tabs>
          <w:tab w:val="num" w:pos="1343"/>
        </w:tabs>
        <w:ind w:left="1343" w:hanging="420"/>
      </w:pPr>
      <w:rPr>
        <w:rFonts w:ascii="Wingdings" w:hAnsi="Wingdings" w:hint="default"/>
      </w:rPr>
    </w:lvl>
    <w:lvl w:ilvl="2" w:tplc="04090005" w:tentative="1">
      <w:start w:val="1"/>
      <w:numFmt w:val="bullet"/>
      <w:lvlText w:val=""/>
      <w:lvlJc w:val="left"/>
      <w:pPr>
        <w:tabs>
          <w:tab w:val="num" w:pos="1763"/>
        </w:tabs>
        <w:ind w:left="1763" w:hanging="420"/>
      </w:pPr>
      <w:rPr>
        <w:rFonts w:ascii="Wingdings" w:hAnsi="Wingdings" w:hint="default"/>
      </w:rPr>
    </w:lvl>
    <w:lvl w:ilvl="3" w:tplc="04090001" w:tentative="1">
      <w:start w:val="1"/>
      <w:numFmt w:val="bullet"/>
      <w:lvlText w:val=""/>
      <w:lvlJc w:val="left"/>
      <w:pPr>
        <w:tabs>
          <w:tab w:val="num" w:pos="2183"/>
        </w:tabs>
        <w:ind w:left="2183" w:hanging="420"/>
      </w:pPr>
      <w:rPr>
        <w:rFonts w:ascii="Wingdings" w:hAnsi="Wingdings" w:hint="default"/>
      </w:rPr>
    </w:lvl>
    <w:lvl w:ilvl="4" w:tplc="04090003" w:tentative="1">
      <w:start w:val="1"/>
      <w:numFmt w:val="bullet"/>
      <w:lvlText w:val=""/>
      <w:lvlJc w:val="left"/>
      <w:pPr>
        <w:tabs>
          <w:tab w:val="num" w:pos="2603"/>
        </w:tabs>
        <w:ind w:left="2603" w:hanging="420"/>
      </w:pPr>
      <w:rPr>
        <w:rFonts w:ascii="Wingdings" w:hAnsi="Wingdings" w:hint="default"/>
      </w:rPr>
    </w:lvl>
    <w:lvl w:ilvl="5" w:tplc="04090005" w:tentative="1">
      <w:start w:val="1"/>
      <w:numFmt w:val="bullet"/>
      <w:lvlText w:val=""/>
      <w:lvlJc w:val="left"/>
      <w:pPr>
        <w:tabs>
          <w:tab w:val="num" w:pos="3023"/>
        </w:tabs>
        <w:ind w:left="3023" w:hanging="420"/>
      </w:pPr>
      <w:rPr>
        <w:rFonts w:ascii="Wingdings" w:hAnsi="Wingdings" w:hint="default"/>
      </w:rPr>
    </w:lvl>
    <w:lvl w:ilvl="6" w:tplc="04090001" w:tentative="1">
      <w:start w:val="1"/>
      <w:numFmt w:val="bullet"/>
      <w:lvlText w:val=""/>
      <w:lvlJc w:val="left"/>
      <w:pPr>
        <w:tabs>
          <w:tab w:val="num" w:pos="3443"/>
        </w:tabs>
        <w:ind w:left="3443" w:hanging="420"/>
      </w:pPr>
      <w:rPr>
        <w:rFonts w:ascii="Wingdings" w:hAnsi="Wingdings" w:hint="default"/>
      </w:rPr>
    </w:lvl>
    <w:lvl w:ilvl="7" w:tplc="04090003" w:tentative="1">
      <w:start w:val="1"/>
      <w:numFmt w:val="bullet"/>
      <w:lvlText w:val=""/>
      <w:lvlJc w:val="left"/>
      <w:pPr>
        <w:tabs>
          <w:tab w:val="num" w:pos="3863"/>
        </w:tabs>
        <w:ind w:left="3863" w:hanging="420"/>
      </w:pPr>
      <w:rPr>
        <w:rFonts w:ascii="Wingdings" w:hAnsi="Wingdings" w:hint="default"/>
      </w:rPr>
    </w:lvl>
    <w:lvl w:ilvl="8" w:tplc="04090005" w:tentative="1">
      <w:start w:val="1"/>
      <w:numFmt w:val="bullet"/>
      <w:lvlText w:val=""/>
      <w:lvlJc w:val="left"/>
      <w:pPr>
        <w:tabs>
          <w:tab w:val="num" w:pos="4283"/>
        </w:tabs>
        <w:ind w:left="4283" w:hanging="420"/>
      </w:pPr>
      <w:rPr>
        <w:rFonts w:ascii="Wingdings" w:hAnsi="Wingdings" w:hint="default"/>
      </w:rPr>
    </w:lvl>
  </w:abstractNum>
  <w:abstractNum w:abstractNumId="3">
    <w:nsid w:val="45EB127E"/>
    <w:multiLevelType w:val="hybridMultilevel"/>
    <w:tmpl w:val="154A200C"/>
    <w:lvl w:ilvl="0" w:tplc="EA96FFBA">
      <w:start w:val="1"/>
      <w:numFmt w:val="decimal"/>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nsid w:val="4B4D1FC2"/>
    <w:multiLevelType w:val="hybridMultilevel"/>
    <w:tmpl w:val="30E8C24E"/>
    <w:lvl w:ilvl="0" w:tplc="860E52CA">
      <w:start w:val="1"/>
      <w:numFmt w:val="decimal"/>
      <w:lvlText w:val="%1."/>
      <w:lvlJc w:val="left"/>
      <w:pPr>
        <w:tabs>
          <w:tab w:val="num" w:pos="420"/>
        </w:tabs>
        <w:ind w:left="0" w:firstLine="420"/>
      </w:pPr>
      <w:rPr>
        <w:rFonts w:hint="eastAsia"/>
        <w:b/>
        <w:i w:val="0"/>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E48492A"/>
    <w:multiLevelType w:val="hybridMultilevel"/>
    <w:tmpl w:val="F858EFDE"/>
    <w:lvl w:ilvl="0" w:tplc="E0142446">
      <w:start w:val="6"/>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745354E8"/>
    <w:multiLevelType w:val="hybridMultilevel"/>
    <w:tmpl w:val="F858EFDE"/>
    <w:lvl w:ilvl="0" w:tplc="E0142446">
      <w:start w:val="6"/>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2C4F"/>
    <w:rsid w:val="00013D0C"/>
    <w:rsid w:val="000350D6"/>
    <w:rsid w:val="000B4878"/>
    <w:rsid w:val="00130133"/>
    <w:rsid w:val="00162990"/>
    <w:rsid w:val="00205BA7"/>
    <w:rsid w:val="0023064D"/>
    <w:rsid w:val="00260B28"/>
    <w:rsid w:val="002901EE"/>
    <w:rsid w:val="00311B31"/>
    <w:rsid w:val="00313BB2"/>
    <w:rsid w:val="00321EDC"/>
    <w:rsid w:val="00324871"/>
    <w:rsid w:val="00337BEF"/>
    <w:rsid w:val="003531F3"/>
    <w:rsid w:val="00364402"/>
    <w:rsid w:val="003C5337"/>
    <w:rsid w:val="0046132D"/>
    <w:rsid w:val="00497101"/>
    <w:rsid w:val="004A14AD"/>
    <w:rsid w:val="004D25F5"/>
    <w:rsid w:val="005078A4"/>
    <w:rsid w:val="005F172F"/>
    <w:rsid w:val="006004DB"/>
    <w:rsid w:val="00610D9A"/>
    <w:rsid w:val="006260C2"/>
    <w:rsid w:val="006B2383"/>
    <w:rsid w:val="006C1B52"/>
    <w:rsid w:val="006F65D1"/>
    <w:rsid w:val="0071683A"/>
    <w:rsid w:val="00765850"/>
    <w:rsid w:val="007A1139"/>
    <w:rsid w:val="008B48E0"/>
    <w:rsid w:val="008B7F20"/>
    <w:rsid w:val="00950BDD"/>
    <w:rsid w:val="0096241B"/>
    <w:rsid w:val="0096348E"/>
    <w:rsid w:val="009D3935"/>
    <w:rsid w:val="00A04B27"/>
    <w:rsid w:val="00A640B9"/>
    <w:rsid w:val="00AD7FA4"/>
    <w:rsid w:val="00AF31B9"/>
    <w:rsid w:val="00B24CD6"/>
    <w:rsid w:val="00B805B7"/>
    <w:rsid w:val="00C26976"/>
    <w:rsid w:val="00C349B8"/>
    <w:rsid w:val="00C568CC"/>
    <w:rsid w:val="00CA5529"/>
    <w:rsid w:val="00CD3FC2"/>
    <w:rsid w:val="00CD4E5E"/>
    <w:rsid w:val="00D20309"/>
    <w:rsid w:val="00DB2C4F"/>
    <w:rsid w:val="00DC67CF"/>
    <w:rsid w:val="00E66C04"/>
    <w:rsid w:val="00EB631F"/>
    <w:rsid w:val="00F76199"/>
    <w:rsid w:val="00F90D47"/>
    <w:rsid w:val="00FF4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C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B2C4F"/>
  </w:style>
  <w:style w:type="paragraph" w:styleId="a4">
    <w:name w:val="List Paragraph"/>
    <w:basedOn w:val="a"/>
    <w:uiPriority w:val="34"/>
    <w:qFormat/>
    <w:rsid w:val="00DB2C4F"/>
    <w:pPr>
      <w:ind w:firstLineChars="200" w:firstLine="420"/>
    </w:pPr>
  </w:style>
  <w:style w:type="character" w:styleId="a5">
    <w:name w:val="Hyperlink"/>
    <w:basedOn w:val="a0"/>
    <w:uiPriority w:val="99"/>
    <w:unhideWhenUsed/>
    <w:rsid w:val="00DB2C4F"/>
    <w:rPr>
      <w:color w:val="0000FF" w:themeColor="hyperlink"/>
      <w:u w:val="single"/>
    </w:rPr>
  </w:style>
  <w:style w:type="paragraph" w:styleId="a6">
    <w:name w:val="Salutation"/>
    <w:basedOn w:val="a"/>
    <w:next w:val="a"/>
    <w:link w:val="Char"/>
    <w:unhideWhenUsed/>
    <w:rsid w:val="00B24CD6"/>
  </w:style>
  <w:style w:type="character" w:customStyle="1" w:styleId="Char">
    <w:name w:val="称呼 Char"/>
    <w:basedOn w:val="a0"/>
    <w:link w:val="a6"/>
    <w:rsid w:val="00B24CD6"/>
    <w:rPr>
      <w:rFonts w:ascii="Times New Roman" w:eastAsia="宋体" w:hAnsi="Times New Roman" w:cs="Times New Roman"/>
      <w:szCs w:val="24"/>
    </w:rPr>
  </w:style>
  <w:style w:type="paragraph" w:styleId="a7">
    <w:name w:val="header"/>
    <w:basedOn w:val="a"/>
    <w:link w:val="Char0"/>
    <w:uiPriority w:val="99"/>
    <w:semiHidden/>
    <w:unhideWhenUsed/>
    <w:rsid w:val="00260B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260B28"/>
    <w:rPr>
      <w:rFonts w:ascii="Times New Roman" w:eastAsia="宋体" w:hAnsi="Times New Roman" w:cs="Times New Roman"/>
      <w:sz w:val="18"/>
      <w:szCs w:val="18"/>
    </w:rPr>
  </w:style>
  <w:style w:type="paragraph" w:styleId="a8">
    <w:name w:val="footer"/>
    <w:basedOn w:val="a"/>
    <w:link w:val="Char1"/>
    <w:uiPriority w:val="99"/>
    <w:semiHidden/>
    <w:unhideWhenUsed/>
    <w:rsid w:val="00260B28"/>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260B28"/>
    <w:rPr>
      <w:rFonts w:ascii="Times New Roman" w:eastAsia="宋体" w:hAnsi="Times New Roman" w:cs="Times New Roman"/>
      <w:sz w:val="18"/>
      <w:szCs w:val="18"/>
    </w:rPr>
  </w:style>
  <w:style w:type="paragraph" w:styleId="a9">
    <w:name w:val="Date"/>
    <w:basedOn w:val="a"/>
    <w:next w:val="a"/>
    <w:link w:val="Char2"/>
    <w:uiPriority w:val="99"/>
    <w:semiHidden/>
    <w:unhideWhenUsed/>
    <w:rsid w:val="000B4878"/>
    <w:pPr>
      <w:ind w:leftChars="2500" w:left="100"/>
    </w:pPr>
  </w:style>
  <w:style w:type="character" w:customStyle="1" w:styleId="Char2">
    <w:name w:val="日期 Char"/>
    <w:basedOn w:val="a0"/>
    <w:link w:val="a9"/>
    <w:uiPriority w:val="99"/>
    <w:semiHidden/>
    <w:rsid w:val="000B487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7018400">
      <w:bodyDiv w:val="1"/>
      <w:marLeft w:val="0"/>
      <w:marRight w:val="0"/>
      <w:marTop w:val="0"/>
      <w:marBottom w:val="0"/>
      <w:divBdr>
        <w:top w:val="none" w:sz="0" w:space="0" w:color="auto"/>
        <w:left w:val="none" w:sz="0" w:space="0" w:color="auto"/>
        <w:bottom w:val="none" w:sz="0" w:space="0" w:color="auto"/>
        <w:right w:val="none" w:sz="0" w:space="0" w:color="auto"/>
      </w:divBdr>
    </w:div>
    <w:div w:id="1053044247">
      <w:bodyDiv w:val="1"/>
      <w:marLeft w:val="0"/>
      <w:marRight w:val="0"/>
      <w:marTop w:val="0"/>
      <w:marBottom w:val="0"/>
      <w:divBdr>
        <w:top w:val="none" w:sz="0" w:space="0" w:color="auto"/>
        <w:left w:val="none" w:sz="0" w:space="0" w:color="auto"/>
        <w:bottom w:val="none" w:sz="0" w:space="0" w:color="auto"/>
        <w:right w:val="none" w:sz="0" w:space="0" w:color="auto"/>
      </w:divBdr>
    </w:div>
    <w:div w:id="1253783767">
      <w:bodyDiv w:val="1"/>
      <w:marLeft w:val="0"/>
      <w:marRight w:val="0"/>
      <w:marTop w:val="0"/>
      <w:marBottom w:val="0"/>
      <w:divBdr>
        <w:top w:val="none" w:sz="0" w:space="0" w:color="auto"/>
        <w:left w:val="none" w:sz="0" w:space="0" w:color="auto"/>
        <w:bottom w:val="none" w:sz="0" w:space="0" w:color="auto"/>
        <w:right w:val="none" w:sz="0" w:space="0" w:color="auto"/>
      </w:divBdr>
    </w:div>
    <w:div w:id="1379236284">
      <w:bodyDiv w:val="1"/>
      <w:marLeft w:val="0"/>
      <w:marRight w:val="0"/>
      <w:marTop w:val="0"/>
      <w:marBottom w:val="0"/>
      <w:divBdr>
        <w:top w:val="none" w:sz="0" w:space="0" w:color="auto"/>
        <w:left w:val="none" w:sz="0" w:space="0" w:color="auto"/>
        <w:bottom w:val="none" w:sz="0" w:space="0" w:color="auto"/>
        <w:right w:val="none" w:sz="0" w:space="0" w:color="auto"/>
      </w:divBdr>
    </w:div>
    <w:div w:id="1669403710">
      <w:bodyDiv w:val="1"/>
      <w:marLeft w:val="0"/>
      <w:marRight w:val="0"/>
      <w:marTop w:val="0"/>
      <w:marBottom w:val="0"/>
      <w:divBdr>
        <w:top w:val="none" w:sz="0" w:space="0" w:color="auto"/>
        <w:left w:val="none" w:sz="0" w:space="0" w:color="auto"/>
        <w:bottom w:val="none" w:sz="0" w:space="0" w:color="auto"/>
        <w:right w:val="none" w:sz="0" w:space="0" w:color="auto"/>
      </w:divBdr>
    </w:div>
    <w:div w:id="1964267056">
      <w:bodyDiv w:val="1"/>
      <w:marLeft w:val="0"/>
      <w:marRight w:val="0"/>
      <w:marTop w:val="0"/>
      <w:marBottom w:val="0"/>
      <w:divBdr>
        <w:top w:val="none" w:sz="0" w:space="0" w:color="auto"/>
        <w:left w:val="none" w:sz="0" w:space="0" w:color="auto"/>
        <w:bottom w:val="none" w:sz="0" w:space="0" w:color="auto"/>
        <w:right w:val="none" w:sz="0" w:space="0" w:color="auto"/>
      </w:divBdr>
    </w:div>
    <w:div w:id="20203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RORO</dc:creator>
  <cp:keywords/>
  <dc:description/>
  <cp:lastModifiedBy>韩洁</cp:lastModifiedBy>
  <cp:revision>2</cp:revision>
  <cp:lastPrinted>2012-12-03T07:56:00Z</cp:lastPrinted>
  <dcterms:created xsi:type="dcterms:W3CDTF">2012-12-07T09:13:00Z</dcterms:created>
  <dcterms:modified xsi:type="dcterms:W3CDTF">2012-12-07T09:13:00Z</dcterms:modified>
</cp:coreProperties>
</file>