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CCF" w:rsidRDefault="00215CCF"/>
    <w:p w:rsidR="005758D0" w:rsidRPr="00215CCF" w:rsidRDefault="00CB6263" w:rsidP="00215CCF">
      <w:pPr>
        <w:jc w:val="center"/>
        <w:rPr>
          <w:rFonts w:ascii="彩虹小标宋" w:eastAsia="彩虹小标宋"/>
          <w:sz w:val="36"/>
          <w:szCs w:val="36"/>
        </w:rPr>
      </w:pPr>
      <w:r w:rsidRPr="00215CCF">
        <w:rPr>
          <w:rFonts w:ascii="彩虹小标宋" w:eastAsia="彩虹小标宋" w:hint="eastAsia"/>
          <w:sz w:val="36"/>
          <w:szCs w:val="36"/>
        </w:rPr>
        <w:t>关于取消企业银行账户许可的公告</w:t>
      </w:r>
    </w:p>
    <w:p w:rsidR="00CB6263" w:rsidRDefault="00CB6263"/>
    <w:p w:rsidR="00CB6263" w:rsidRPr="00215CCF" w:rsidRDefault="00CB6263">
      <w:pPr>
        <w:rPr>
          <w:rFonts w:ascii="彩虹粗仿宋" w:eastAsia="彩虹粗仿宋"/>
          <w:sz w:val="32"/>
          <w:szCs w:val="32"/>
        </w:rPr>
      </w:pPr>
      <w:r w:rsidRPr="00215CCF">
        <w:rPr>
          <w:rFonts w:ascii="彩虹粗仿宋" w:eastAsia="彩虹粗仿宋" w:hint="eastAsia"/>
          <w:sz w:val="32"/>
          <w:szCs w:val="32"/>
        </w:rPr>
        <w:t>广大企业客户：</w:t>
      </w:r>
    </w:p>
    <w:p w:rsidR="00CB6263" w:rsidRPr="00215CCF" w:rsidRDefault="00CB6263" w:rsidP="00215CCF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215CCF">
        <w:rPr>
          <w:rFonts w:ascii="彩虹粗仿宋" w:eastAsia="彩虹粗仿宋" w:hint="eastAsia"/>
          <w:sz w:val="32"/>
          <w:szCs w:val="32"/>
        </w:rPr>
        <w:t>2018年12月24日，国务院常务会议决定在全国分批取消企业银行账户许可。现将相关事项公告如下：</w:t>
      </w:r>
    </w:p>
    <w:p w:rsidR="00CB6263" w:rsidRPr="00215CCF" w:rsidRDefault="00CB6263" w:rsidP="00215CCF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215CCF">
        <w:rPr>
          <w:rFonts w:ascii="彩虹粗仿宋" w:eastAsia="彩虹粗仿宋" w:hint="eastAsia"/>
          <w:sz w:val="32"/>
          <w:szCs w:val="32"/>
        </w:rPr>
        <w:t>一、自2019年7月22日起，取消青海省企业银行账户许可。中华人民共和国境内依法设立的企业法人、非法人企业、个体工商户（以下统称企业）在青海省银行开立、变更、撤销基本存款账户、临时存款账户，由核准制改为备案制，</w:t>
      </w:r>
      <w:r w:rsidR="007A41E2">
        <w:rPr>
          <w:rFonts w:ascii="彩虹粗仿宋" w:eastAsia="彩虹粗仿宋" w:hint="eastAsia"/>
          <w:sz w:val="32"/>
          <w:szCs w:val="32"/>
        </w:rPr>
        <w:t>中国人民银行不再核发开户许可证。开户许可证不再作为企业办理其他事务</w:t>
      </w:r>
      <w:r w:rsidRPr="00215CCF">
        <w:rPr>
          <w:rFonts w:ascii="彩虹粗仿宋" w:eastAsia="彩虹粗仿宋" w:hint="eastAsia"/>
          <w:sz w:val="32"/>
          <w:szCs w:val="32"/>
        </w:rPr>
        <w:t>的证明文件或依据。</w:t>
      </w:r>
    </w:p>
    <w:p w:rsidR="00CB6263" w:rsidRPr="00215CCF" w:rsidRDefault="00CB6263" w:rsidP="00215CCF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215CCF">
        <w:rPr>
          <w:rFonts w:ascii="彩虹粗仿宋" w:eastAsia="彩虹粗仿宋" w:hint="eastAsia"/>
          <w:sz w:val="32"/>
          <w:szCs w:val="32"/>
        </w:rPr>
        <w:t>二、企业申请开立基本存款账户、临时存款账户的，我行按规定完成开户审核后，即可为符合条件的企业办理开户手续。企业银行结算账户，自开立之日即可办理资金收</w:t>
      </w:r>
      <w:proofErr w:type="gramStart"/>
      <w:r w:rsidRPr="00215CCF">
        <w:rPr>
          <w:rFonts w:ascii="彩虹粗仿宋" w:eastAsia="彩虹粗仿宋" w:hint="eastAsia"/>
          <w:sz w:val="32"/>
          <w:szCs w:val="32"/>
        </w:rPr>
        <w:t>付业务</w:t>
      </w:r>
      <w:proofErr w:type="gramEnd"/>
      <w:r w:rsidRPr="00215CCF">
        <w:rPr>
          <w:rFonts w:ascii="彩虹粗仿宋" w:eastAsia="彩虹粗仿宋" w:hint="eastAsia"/>
          <w:sz w:val="32"/>
          <w:szCs w:val="32"/>
        </w:rPr>
        <w:t>。</w:t>
      </w:r>
    </w:p>
    <w:p w:rsidR="00CB6263" w:rsidRPr="00215CCF" w:rsidRDefault="00CB6263" w:rsidP="00215CCF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215CCF">
        <w:rPr>
          <w:rFonts w:ascii="彩虹粗仿宋" w:eastAsia="彩虹粗仿宋" w:hint="eastAsia"/>
          <w:sz w:val="32"/>
          <w:szCs w:val="32"/>
        </w:rPr>
        <w:t>企业申请变更取消许可前开立的基本存款账户、临时存款账户名称、法定代表人或单位负责人的，应当交回原开户许可证。</w:t>
      </w:r>
    </w:p>
    <w:p w:rsidR="00CB6263" w:rsidRPr="00215CCF" w:rsidRDefault="00CB6263" w:rsidP="00215CCF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215CCF">
        <w:rPr>
          <w:rFonts w:ascii="彩虹粗仿宋" w:eastAsia="彩虹粗仿宋" w:hint="eastAsia"/>
          <w:sz w:val="32"/>
          <w:szCs w:val="32"/>
        </w:rPr>
        <w:t>三、根据国务院“放管服”改革有关“放管结合”精神和国务院常务会议有关强化银行账户管理职责的要求，中国人民银行在取消企业银行账户许可同时，加强企业银行账户管理。其中</w:t>
      </w:r>
      <w:r w:rsidR="00215CCF" w:rsidRPr="00215CCF">
        <w:rPr>
          <w:rFonts w:ascii="彩虹粗仿宋" w:eastAsia="彩虹粗仿宋" w:hint="eastAsia"/>
          <w:sz w:val="32"/>
          <w:szCs w:val="32"/>
        </w:rPr>
        <w:t>，为防范不法分子冒名开户，保护企业合法权益，企业开立基本存款账户时，我行将向企业法定代表人（单位负责人）核实企业开户意愿，请企业法定代表人（单位负责</w:t>
      </w:r>
      <w:r w:rsidR="00215CCF" w:rsidRPr="00215CCF">
        <w:rPr>
          <w:rFonts w:ascii="彩虹粗仿宋" w:eastAsia="彩虹粗仿宋" w:hint="eastAsia"/>
          <w:sz w:val="32"/>
          <w:szCs w:val="32"/>
        </w:rPr>
        <w:lastRenderedPageBreak/>
        <w:t>人）配合相关工作。</w:t>
      </w:r>
    </w:p>
    <w:p w:rsidR="00215CCF" w:rsidRPr="00215CCF" w:rsidRDefault="00215CCF" w:rsidP="00215CCF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215CCF">
        <w:rPr>
          <w:rFonts w:ascii="彩虹粗仿宋" w:eastAsia="彩虹粗仿宋" w:hint="eastAsia"/>
          <w:sz w:val="32"/>
          <w:szCs w:val="32"/>
        </w:rPr>
        <w:t>四、取消企业银行账户许可后，企业申请开立一般存款账户、专用存款账户、临时存款账户的，应当向银行提供基本存款账户编号。</w:t>
      </w:r>
    </w:p>
    <w:p w:rsidR="00215CCF" w:rsidRPr="00215CCF" w:rsidRDefault="00215CCF" w:rsidP="00215CCF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proofErr w:type="gramStart"/>
      <w:r w:rsidRPr="00215CCF">
        <w:rPr>
          <w:rFonts w:ascii="彩虹粗仿宋" w:eastAsia="彩虹粗仿宋" w:hint="eastAsia"/>
          <w:sz w:val="32"/>
          <w:szCs w:val="32"/>
        </w:rPr>
        <w:t>我行为</w:t>
      </w:r>
      <w:proofErr w:type="gramEnd"/>
      <w:r w:rsidRPr="00215CCF">
        <w:rPr>
          <w:rFonts w:ascii="彩虹粗仿宋" w:eastAsia="彩虹粗仿宋" w:hint="eastAsia"/>
          <w:sz w:val="32"/>
          <w:szCs w:val="32"/>
        </w:rPr>
        <w:t>企业开立基本存款账户后会告知企业基本存款账户编号。如遗忘基本存款账户编号的，企业可按照我行规</w:t>
      </w:r>
      <w:proofErr w:type="gramStart"/>
      <w:r w:rsidRPr="00215CCF">
        <w:rPr>
          <w:rFonts w:ascii="彩虹粗仿宋" w:eastAsia="彩虹粗仿宋" w:hint="eastAsia"/>
          <w:sz w:val="32"/>
          <w:szCs w:val="32"/>
        </w:rPr>
        <w:t>定申请</w:t>
      </w:r>
      <w:proofErr w:type="gramEnd"/>
      <w:r w:rsidRPr="00215CCF">
        <w:rPr>
          <w:rFonts w:ascii="彩虹粗仿宋" w:eastAsia="彩虹粗仿宋" w:hint="eastAsia"/>
          <w:sz w:val="32"/>
          <w:szCs w:val="32"/>
        </w:rPr>
        <w:t>查询。</w:t>
      </w:r>
    </w:p>
    <w:p w:rsidR="00215CCF" w:rsidRPr="00215CCF" w:rsidRDefault="00215CCF" w:rsidP="00215CCF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215CCF">
        <w:rPr>
          <w:rFonts w:ascii="彩虹粗仿宋" w:eastAsia="彩虹粗仿宋" w:hint="eastAsia"/>
          <w:sz w:val="32"/>
          <w:szCs w:val="32"/>
        </w:rPr>
        <w:t>如有任何疑问，敬请垂询我行各营业网点或拨打服务电话：95533。</w:t>
      </w:r>
    </w:p>
    <w:p w:rsidR="00215CCF" w:rsidRDefault="00215CCF" w:rsidP="00215CCF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215CCF">
        <w:rPr>
          <w:rFonts w:ascii="彩虹粗仿宋" w:eastAsia="彩虹粗仿宋" w:hint="eastAsia"/>
          <w:sz w:val="32"/>
          <w:szCs w:val="32"/>
        </w:rPr>
        <w:t>特此公告。</w:t>
      </w:r>
    </w:p>
    <w:p w:rsidR="00215CCF" w:rsidRDefault="00215CCF" w:rsidP="00215CCF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:rsidR="00215CCF" w:rsidRDefault="00215CCF" w:rsidP="00215CCF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:rsidR="00215CCF" w:rsidRDefault="00302B9D" w:rsidP="00215CCF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 xml:space="preserve">            </w:t>
      </w:r>
      <w:r w:rsidR="00C839AE">
        <w:rPr>
          <w:rFonts w:ascii="宋体" w:eastAsia="宋体" w:hAnsi="宋体" w:cs="宋体" w:hint="eastAsia"/>
          <w:sz w:val="32"/>
          <w:szCs w:val="32"/>
        </w:rPr>
        <w:t xml:space="preserve"> </w:t>
      </w:r>
      <w:r w:rsidR="00215CCF">
        <w:rPr>
          <w:rFonts w:ascii="彩虹粗仿宋" w:eastAsia="彩虹粗仿宋" w:hint="eastAsia"/>
          <w:sz w:val="32"/>
          <w:szCs w:val="32"/>
        </w:rPr>
        <w:t>中国建设银行</w:t>
      </w:r>
      <w:r>
        <w:rPr>
          <w:rFonts w:ascii="彩虹粗仿宋" w:eastAsia="彩虹粗仿宋" w:hint="eastAsia"/>
          <w:sz w:val="32"/>
          <w:szCs w:val="32"/>
        </w:rPr>
        <w:t>股份有限公司</w:t>
      </w:r>
      <w:r w:rsidR="00215CCF">
        <w:rPr>
          <w:rFonts w:ascii="彩虹粗仿宋" w:eastAsia="彩虹粗仿宋" w:hint="eastAsia"/>
          <w:sz w:val="32"/>
          <w:szCs w:val="32"/>
        </w:rPr>
        <w:t>青海省分行</w:t>
      </w:r>
      <w:bookmarkStart w:id="0" w:name="_GoBack"/>
      <w:bookmarkEnd w:id="0"/>
    </w:p>
    <w:p w:rsidR="00215CCF" w:rsidRDefault="00215CCF" w:rsidP="00215CCF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 xml:space="preserve">                          </w:t>
      </w:r>
      <w:r w:rsidR="00A96F12">
        <w:rPr>
          <w:rFonts w:ascii="彩虹粗仿宋" w:eastAsia="彩虹粗仿宋" w:hint="eastAsia"/>
          <w:sz w:val="32"/>
          <w:szCs w:val="32"/>
        </w:rPr>
        <w:t xml:space="preserve"> </w:t>
      </w:r>
      <w:r>
        <w:rPr>
          <w:rFonts w:ascii="彩虹粗仿宋" w:eastAsia="彩虹粗仿宋" w:hint="eastAsia"/>
          <w:sz w:val="32"/>
          <w:szCs w:val="32"/>
        </w:rPr>
        <w:t>年</w:t>
      </w:r>
      <w:r w:rsidR="00302B9D">
        <w:rPr>
          <w:rFonts w:ascii="宋体" w:eastAsia="宋体" w:hAnsi="宋体" w:cs="宋体" w:hint="eastAsia"/>
          <w:sz w:val="32"/>
          <w:szCs w:val="32"/>
        </w:rPr>
        <w:t xml:space="preserve">    </w:t>
      </w:r>
      <w:r>
        <w:rPr>
          <w:rFonts w:ascii="彩虹粗仿宋" w:eastAsia="彩虹粗仿宋" w:hint="eastAsia"/>
          <w:sz w:val="32"/>
          <w:szCs w:val="32"/>
        </w:rPr>
        <w:t>月</w:t>
      </w:r>
      <w:r w:rsidR="00302B9D">
        <w:rPr>
          <w:rFonts w:ascii="宋体" w:eastAsia="宋体" w:hAnsi="宋体" w:cs="宋体" w:hint="eastAsia"/>
          <w:sz w:val="32"/>
          <w:szCs w:val="32"/>
        </w:rPr>
        <w:t xml:space="preserve">    </w:t>
      </w:r>
      <w:r>
        <w:rPr>
          <w:rFonts w:ascii="彩虹粗仿宋" w:eastAsia="彩虹粗仿宋" w:hint="eastAsia"/>
          <w:sz w:val="32"/>
          <w:szCs w:val="32"/>
        </w:rPr>
        <w:t>日</w:t>
      </w:r>
    </w:p>
    <w:p w:rsidR="00215CCF" w:rsidRPr="00215CCF" w:rsidRDefault="00215CCF" w:rsidP="00215CCF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sectPr w:rsidR="00215CCF" w:rsidRPr="00215CCF" w:rsidSect="00C12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56A" w:rsidRDefault="0073656A" w:rsidP="00302B9D">
      <w:r>
        <w:separator/>
      </w:r>
    </w:p>
  </w:endnote>
  <w:endnote w:type="continuationSeparator" w:id="0">
    <w:p w:rsidR="0073656A" w:rsidRDefault="0073656A" w:rsidP="00302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56A" w:rsidRDefault="0073656A" w:rsidP="00302B9D">
      <w:r>
        <w:separator/>
      </w:r>
    </w:p>
  </w:footnote>
  <w:footnote w:type="continuationSeparator" w:id="0">
    <w:p w:rsidR="0073656A" w:rsidRDefault="0073656A" w:rsidP="00302B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6263"/>
    <w:rsid w:val="00104006"/>
    <w:rsid w:val="001C2133"/>
    <w:rsid w:val="00215CCF"/>
    <w:rsid w:val="002C0318"/>
    <w:rsid w:val="002D64EA"/>
    <w:rsid w:val="00302B9D"/>
    <w:rsid w:val="00447674"/>
    <w:rsid w:val="00500F4E"/>
    <w:rsid w:val="005758D0"/>
    <w:rsid w:val="0073270A"/>
    <w:rsid w:val="0073656A"/>
    <w:rsid w:val="007402BC"/>
    <w:rsid w:val="007A41E2"/>
    <w:rsid w:val="007D11C3"/>
    <w:rsid w:val="00A23EA3"/>
    <w:rsid w:val="00A96F12"/>
    <w:rsid w:val="00AF03C1"/>
    <w:rsid w:val="00C128FA"/>
    <w:rsid w:val="00C839AE"/>
    <w:rsid w:val="00CB6263"/>
    <w:rsid w:val="00DA165A"/>
    <w:rsid w:val="00DA7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8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2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2B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2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2B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张莹</dc:creator>
  <cp:lastModifiedBy>周岚</cp:lastModifiedBy>
  <cp:revision>9</cp:revision>
  <dcterms:created xsi:type="dcterms:W3CDTF">2019-06-28T07:41:00Z</dcterms:created>
  <dcterms:modified xsi:type="dcterms:W3CDTF">2019-07-03T06:56:00Z</dcterms:modified>
</cp:coreProperties>
</file>